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182F" w14:textId="370F511C" w:rsidR="002668DF" w:rsidRPr="00451F1E" w:rsidRDefault="00A646D5" w:rsidP="00AE6C16">
      <w:pPr>
        <w:pStyle w:val="FiBLmrsubheader"/>
        <w:rPr>
          <w:lang w:val="fr-CH"/>
        </w:rPr>
        <w:sectPr w:rsidR="002668DF" w:rsidRPr="00451F1E"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451F1E">
        <w:rPr>
          <w:lang w:val="fr-CH"/>
        </w:rPr>
        <w:t xml:space="preserve">Communiqué aux médias </w:t>
      </w:r>
    </w:p>
    <w:p w14:paraId="5C45DD27" w14:textId="0BBF93EA" w:rsidR="00675929" w:rsidRPr="00451F1E" w:rsidRDefault="004F06E7" w:rsidP="00EC0154">
      <w:pPr>
        <w:pStyle w:val="FiBLmrtitle"/>
        <w:rPr>
          <w:rStyle w:val="Fett"/>
          <w:b/>
          <w:bCs w:val="0"/>
          <w:lang w:val="fr-CH"/>
        </w:rPr>
      </w:pPr>
      <w:bookmarkStart w:id="0" w:name="_GoBack"/>
      <w:r w:rsidRPr="00451F1E">
        <w:rPr>
          <w:rStyle w:val="Fett"/>
          <w:b/>
          <w:bCs w:val="0"/>
          <w:lang w:val="fr-CH"/>
        </w:rPr>
        <w:t>Près de</w:t>
      </w:r>
      <w:r w:rsidR="007C303E" w:rsidRPr="00451F1E">
        <w:rPr>
          <w:rStyle w:val="Fett"/>
          <w:b/>
          <w:bCs w:val="0"/>
          <w:lang w:val="fr-CH"/>
        </w:rPr>
        <w:t xml:space="preserve"> 99</w:t>
      </w:r>
      <w:r w:rsidRPr="00451F1E">
        <w:rPr>
          <w:rStyle w:val="Fett"/>
          <w:b/>
          <w:bCs w:val="0"/>
          <w:lang w:val="fr-CH"/>
        </w:rPr>
        <w:t> millions d’hectares cultivés en bio </w:t>
      </w:r>
      <w:r w:rsidR="00C872BC" w:rsidRPr="00451F1E">
        <w:rPr>
          <w:rStyle w:val="Fett"/>
          <w:b/>
          <w:bCs w:val="0"/>
          <w:lang w:val="fr-CH"/>
        </w:rPr>
        <w:t xml:space="preserve">– </w:t>
      </w:r>
      <w:r w:rsidRPr="00451F1E">
        <w:rPr>
          <w:rStyle w:val="Fett"/>
          <w:b/>
          <w:bCs w:val="0"/>
          <w:lang w:val="fr-CH"/>
        </w:rPr>
        <w:t>le marché bio</w:t>
      </w:r>
      <w:r w:rsidR="00C872BC" w:rsidRPr="00451F1E">
        <w:rPr>
          <w:rStyle w:val="Fett"/>
          <w:b/>
          <w:bCs w:val="0"/>
          <w:lang w:val="fr-CH"/>
        </w:rPr>
        <w:t xml:space="preserve"> </w:t>
      </w:r>
      <w:r w:rsidR="00C92246" w:rsidRPr="00451F1E">
        <w:rPr>
          <w:rStyle w:val="Fett"/>
          <w:b/>
          <w:bCs w:val="0"/>
          <w:lang w:val="fr-CH"/>
        </w:rPr>
        <w:t>progresse à nouveau</w:t>
      </w:r>
      <w:bookmarkEnd w:id="0"/>
    </w:p>
    <w:p w14:paraId="7F421561" w14:textId="282F621C" w:rsidR="00675929" w:rsidRPr="00451F1E" w:rsidRDefault="00F04557" w:rsidP="00EC0154">
      <w:pPr>
        <w:pStyle w:val="FiBLmrsubheader"/>
        <w:rPr>
          <w:rStyle w:val="Fett"/>
          <w:b/>
          <w:bCs w:val="0"/>
          <w:lang w:val="fr-CH"/>
        </w:rPr>
      </w:pPr>
      <w:r w:rsidRPr="00451F1E">
        <w:rPr>
          <w:rStyle w:val="Fett"/>
          <w:b/>
          <w:bCs w:val="0"/>
          <w:lang w:val="fr-CH"/>
        </w:rPr>
        <w:t xml:space="preserve">La surface agricole biologique a augmenté de </w:t>
      </w:r>
      <w:r w:rsidR="00675929" w:rsidRPr="00451F1E">
        <w:rPr>
          <w:rStyle w:val="Fett"/>
          <w:b/>
          <w:bCs w:val="0"/>
          <w:lang w:val="fr-CH"/>
        </w:rPr>
        <w:t>2,5</w:t>
      </w:r>
      <w:r w:rsidRPr="00451F1E">
        <w:rPr>
          <w:rStyle w:val="Fett"/>
          <w:b/>
          <w:bCs w:val="0"/>
          <w:lang w:val="fr-CH"/>
        </w:rPr>
        <w:t> millions d’hectares</w:t>
      </w:r>
      <w:r w:rsidR="00080005" w:rsidRPr="00451F1E">
        <w:rPr>
          <w:rStyle w:val="Fett"/>
          <w:b/>
          <w:bCs w:val="0"/>
          <w:lang w:val="fr-CH"/>
        </w:rPr>
        <w:t xml:space="preserve"> en </w:t>
      </w:r>
      <w:proofErr w:type="gramStart"/>
      <w:r w:rsidR="00080005" w:rsidRPr="00451F1E">
        <w:rPr>
          <w:rStyle w:val="Fett"/>
          <w:b/>
          <w:bCs w:val="0"/>
          <w:lang w:val="fr-CH"/>
        </w:rPr>
        <w:t>2023</w:t>
      </w:r>
      <w:r w:rsidR="00EC0154" w:rsidRPr="00451F1E">
        <w:rPr>
          <w:rStyle w:val="Fett"/>
          <w:b/>
          <w:bCs w:val="0"/>
          <w:lang w:val="fr-CH"/>
        </w:rPr>
        <w:t>;</w:t>
      </w:r>
      <w:proofErr w:type="gramEnd"/>
      <w:r w:rsidR="00675929" w:rsidRPr="00451F1E">
        <w:rPr>
          <w:rStyle w:val="Fett"/>
          <w:b/>
          <w:bCs w:val="0"/>
          <w:lang w:val="fr-CH"/>
        </w:rPr>
        <w:t xml:space="preserve"> </w:t>
      </w:r>
      <w:r w:rsidRPr="00451F1E">
        <w:rPr>
          <w:rStyle w:val="Fett"/>
          <w:b/>
          <w:bCs w:val="0"/>
          <w:lang w:val="fr-CH"/>
        </w:rPr>
        <w:t xml:space="preserve">le marché bio mondial a dépassé les </w:t>
      </w:r>
      <w:r w:rsidR="00675929" w:rsidRPr="00451F1E">
        <w:rPr>
          <w:rStyle w:val="Fett"/>
          <w:b/>
          <w:bCs w:val="0"/>
          <w:lang w:val="fr-CH"/>
        </w:rPr>
        <w:t>136</w:t>
      </w:r>
      <w:r w:rsidRPr="00451F1E">
        <w:rPr>
          <w:rStyle w:val="Fett"/>
          <w:b/>
          <w:bCs w:val="0"/>
          <w:lang w:val="fr-CH"/>
        </w:rPr>
        <w:t> milliards d’euros</w:t>
      </w:r>
    </w:p>
    <w:p w14:paraId="253B1FE1" w14:textId="6AC6FE7E" w:rsidR="00675929" w:rsidRPr="00451F1E" w:rsidRDefault="00675929" w:rsidP="00EC0154">
      <w:pPr>
        <w:pStyle w:val="FiBLmrstandard"/>
        <w:rPr>
          <w:rStyle w:val="Fett"/>
          <w:b w:val="0"/>
          <w:bCs w:val="0"/>
          <w:lang w:val="fr-CH"/>
        </w:rPr>
      </w:pPr>
      <w:r w:rsidRPr="00451F1E">
        <w:rPr>
          <w:rStyle w:val="Fett"/>
          <w:b w:val="0"/>
          <w:bCs w:val="0"/>
          <w:lang w:val="fr-CH"/>
        </w:rPr>
        <w:t xml:space="preserve">(Frick/Bonn, </w:t>
      </w:r>
      <w:r w:rsidR="00751553" w:rsidRPr="00451F1E">
        <w:rPr>
          <w:rStyle w:val="Fett"/>
          <w:b w:val="0"/>
          <w:bCs w:val="0"/>
          <w:lang w:val="fr-CH"/>
        </w:rPr>
        <w:t xml:space="preserve">le </w:t>
      </w:r>
      <w:r w:rsidRPr="00451F1E">
        <w:rPr>
          <w:rStyle w:val="Fett"/>
          <w:b w:val="0"/>
          <w:bCs w:val="0"/>
          <w:lang w:val="fr-CH"/>
        </w:rPr>
        <w:t>11</w:t>
      </w:r>
      <w:r w:rsidR="00751553" w:rsidRPr="00451F1E">
        <w:rPr>
          <w:rStyle w:val="Fett"/>
          <w:b w:val="0"/>
          <w:bCs w:val="0"/>
          <w:lang w:val="fr-CH"/>
        </w:rPr>
        <w:t> février </w:t>
      </w:r>
      <w:r w:rsidRPr="00451F1E">
        <w:rPr>
          <w:rStyle w:val="Fett"/>
          <w:b w:val="0"/>
          <w:bCs w:val="0"/>
          <w:lang w:val="fr-CH"/>
        </w:rPr>
        <w:t xml:space="preserve">2025) </w:t>
      </w:r>
      <w:r w:rsidR="00F66D4B" w:rsidRPr="00451F1E">
        <w:rPr>
          <w:rStyle w:val="Fett"/>
          <w:b w:val="0"/>
          <w:bCs w:val="0"/>
          <w:lang w:val="fr-CH"/>
        </w:rPr>
        <w:t>En </w:t>
      </w:r>
      <w:r w:rsidRPr="00451F1E">
        <w:rPr>
          <w:rStyle w:val="Fett"/>
          <w:b w:val="0"/>
          <w:bCs w:val="0"/>
          <w:lang w:val="fr-CH"/>
        </w:rPr>
        <w:t>2023</w:t>
      </w:r>
      <w:r w:rsidR="00F66D4B" w:rsidRPr="00451F1E">
        <w:rPr>
          <w:rStyle w:val="Fett"/>
          <w:b w:val="0"/>
          <w:bCs w:val="0"/>
          <w:lang w:val="fr-CH"/>
        </w:rPr>
        <w:t xml:space="preserve">, la surface agricole biologique a augmenté de </w:t>
      </w:r>
      <w:r w:rsidR="00C872BC" w:rsidRPr="00451F1E">
        <w:rPr>
          <w:rStyle w:val="Fett"/>
          <w:b w:val="0"/>
          <w:bCs w:val="0"/>
          <w:lang w:val="fr-CH"/>
        </w:rPr>
        <w:t>2</w:t>
      </w:r>
      <w:r w:rsidR="001606AE" w:rsidRPr="00451F1E">
        <w:rPr>
          <w:rStyle w:val="Fett"/>
          <w:b w:val="0"/>
          <w:bCs w:val="0"/>
          <w:lang w:val="fr-CH"/>
        </w:rPr>
        <w:t>,</w:t>
      </w:r>
      <w:r w:rsidR="00C872BC" w:rsidRPr="00451F1E">
        <w:rPr>
          <w:rStyle w:val="Fett"/>
          <w:b w:val="0"/>
          <w:bCs w:val="0"/>
          <w:lang w:val="fr-CH"/>
        </w:rPr>
        <w:t>6</w:t>
      </w:r>
      <w:r w:rsidR="00F66D4B" w:rsidRPr="00451F1E">
        <w:rPr>
          <w:rStyle w:val="Fett"/>
          <w:b w:val="0"/>
          <w:bCs w:val="0"/>
          <w:lang w:val="fr-CH"/>
        </w:rPr>
        <w:t> % pour atteindre</w:t>
      </w:r>
      <w:r w:rsidRPr="00451F1E">
        <w:rPr>
          <w:rStyle w:val="Fett"/>
          <w:b w:val="0"/>
          <w:bCs w:val="0"/>
          <w:lang w:val="fr-CH"/>
        </w:rPr>
        <w:t xml:space="preserve"> 98,9</w:t>
      </w:r>
      <w:r w:rsidR="00F66D4B" w:rsidRPr="00451F1E">
        <w:rPr>
          <w:rStyle w:val="Fett"/>
          <w:b w:val="0"/>
          <w:bCs w:val="0"/>
          <w:lang w:val="fr-CH"/>
        </w:rPr>
        <w:t xml:space="preserve"> millions d’hectares, cultivés par </w:t>
      </w:r>
      <w:r w:rsidR="0035704B" w:rsidRPr="00451F1E">
        <w:rPr>
          <w:rStyle w:val="Fett"/>
          <w:b w:val="0"/>
          <w:bCs w:val="0"/>
          <w:lang w:val="fr-CH"/>
        </w:rPr>
        <w:t>4,3</w:t>
      </w:r>
      <w:r w:rsidR="00F66D4B" w:rsidRPr="00451F1E">
        <w:rPr>
          <w:rStyle w:val="Fett"/>
          <w:b w:val="0"/>
          <w:bCs w:val="0"/>
          <w:lang w:val="fr-CH"/>
        </w:rPr>
        <w:t> m</w:t>
      </w:r>
      <w:r w:rsidR="0035704B" w:rsidRPr="00451F1E">
        <w:rPr>
          <w:rStyle w:val="Fett"/>
          <w:b w:val="0"/>
          <w:bCs w:val="0"/>
          <w:lang w:val="fr-CH"/>
        </w:rPr>
        <w:t>illion</w:t>
      </w:r>
      <w:r w:rsidR="00F66D4B" w:rsidRPr="00451F1E">
        <w:rPr>
          <w:rStyle w:val="Fett"/>
          <w:b w:val="0"/>
          <w:bCs w:val="0"/>
          <w:lang w:val="fr-CH"/>
        </w:rPr>
        <w:t>s d’exploitations biologiques</w:t>
      </w:r>
      <w:r w:rsidR="0035704B" w:rsidRPr="00451F1E">
        <w:rPr>
          <w:rStyle w:val="Fett"/>
          <w:b w:val="0"/>
          <w:bCs w:val="0"/>
          <w:lang w:val="fr-CH"/>
        </w:rPr>
        <w:t xml:space="preserve">. </w:t>
      </w:r>
      <w:r w:rsidR="00F66D4B" w:rsidRPr="00451F1E">
        <w:rPr>
          <w:rStyle w:val="Fett"/>
          <w:b w:val="0"/>
          <w:bCs w:val="0"/>
          <w:lang w:val="fr-CH"/>
        </w:rPr>
        <w:t xml:space="preserve">Le commerce de détail d’aliments biologiques a également enregistré une hausse, dépassant la barre des </w:t>
      </w:r>
      <w:r w:rsidR="0035704B" w:rsidRPr="00451F1E">
        <w:rPr>
          <w:rStyle w:val="Fett"/>
          <w:b w:val="0"/>
          <w:bCs w:val="0"/>
          <w:lang w:val="fr-CH"/>
        </w:rPr>
        <w:t>136</w:t>
      </w:r>
      <w:r w:rsidR="00C77654" w:rsidRPr="00451F1E">
        <w:rPr>
          <w:rStyle w:val="Fett"/>
          <w:b w:val="0"/>
          <w:bCs w:val="0"/>
          <w:lang w:val="fr-CH"/>
        </w:rPr>
        <w:t> m</w:t>
      </w:r>
      <w:r w:rsidR="0035704B" w:rsidRPr="00451F1E">
        <w:rPr>
          <w:rStyle w:val="Fett"/>
          <w:b w:val="0"/>
          <w:bCs w:val="0"/>
          <w:lang w:val="fr-CH"/>
        </w:rPr>
        <w:t>illiard</w:t>
      </w:r>
      <w:r w:rsidR="00C77654" w:rsidRPr="00451F1E">
        <w:rPr>
          <w:rStyle w:val="Fett"/>
          <w:b w:val="0"/>
          <w:bCs w:val="0"/>
          <w:lang w:val="fr-CH"/>
        </w:rPr>
        <w:t>s d’euros</w:t>
      </w:r>
      <w:r w:rsidR="0035704B" w:rsidRPr="00451F1E">
        <w:rPr>
          <w:rStyle w:val="Fett"/>
          <w:b w:val="0"/>
          <w:bCs w:val="0"/>
          <w:lang w:val="fr-CH"/>
        </w:rPr>
        <w:t xml:space="preserve">. </w:t>
      </w:r>
      <w:r w:rsidR="00171AEC" w:rsidRPr="00451F1E">
        <w:rPr>
          <w:rStyle w:val="Fett"/>
          <w:b w:val="0"/>
          <w:bCs w:val="0"/>
          <w:lang w:val="fr-CH"/>
        </w:rPr>
        <w:t xml:space="preserve">Les dernières statistiques </w:t>
      </w:r>
      <w:r w:rsidR="00E02206" w:rsidRPr="00451F1E">
        <w:rPr>
          <w:rStyle w:val="Fett"/>
          <w:b w:val="0"/>
          <w:bCs w:val="0"/>
          <w:lang w:val="fr-CH"/>
        </w:rPr>
        <w:t>ont été</w:t>
      </w:r>
      <w:r w:rsidR="00171AEC" w:rsidRPr="00451F1E">
        <w:rPr>
          <w:rStyle w:val="Fett"/>
          <w:b w:val="0"/>
          <w:bCs w:val="0"/>
          <w:lang w:val="fr-CH"/>
        </w:rPr>
        <w:t xml:space="preserve"> publiées dans la </w:t>
      </w:r>
      <w:r w:rsidR="00AE6C16" w:rsidRPr="00451F1E">
        <w:rPr>
          <w:rStyle w:val="Fett"/>
          <w:b w:val="0"/>
          <w:bCs w:val="0"/>
          <w:lang w:val="fr-CH"/>
        </w:rPr>
        <w:t>26</w:t>
      </w:r>
      <w:r w:rsidR="00171AEC" w:rsidRPr="00451F1E">
        <w:rPr>
          <w:rStyle w:val="Fett"/>
          <w:b w:val="0"/>
          <w:bCs w:val="0"/>
          <w:vertAlign w:val="superscript"/>
          <w:lang w:val="fr-CH"/>
        </w:rPr>
        <w:t>e</w:t>
      </w:r>
      <w:r w:rsidR="00171AEC" w:rsidRPr="00451F1E">
        <w:rPr>
          <w:rStyle w:val="Fett"/>
          <w:b w:val="0"/>
          <w:bCs w:val="0"/>
          <w:lang w:val="fr-CH"/>
        </w:rPr>
        <w:t> édition de l’annuaire</w:t>
      </w:r>
      <w:proofErr w:type="gramStart"/>
      <w:r w:rsidR="00AE6C16" w:rsidRPr="00451F1E">
        <w:rPr>
          <w:rStyle w:val="Fett"/>
          <w:b w:val="0"/>
          <w:bCs w:val="0"/>
          <w:lang w:val="fr-CH"/>
        </w:rPr>
        <w:t xml:space="preserve"> «</w:t>
      </w:r>
      <w:r w:rsidR="0035704B" w:rsidRPr="00451F1E">
        <w:rPr>
          <w:rStyle w:val="Fett"/>
          <w:b w:val="0"/>
          <w:bCs w:val="0"/>
          <w:lang w:val="fr-CH"/>
        </w:rPr>
        <w:t>The</w:t>
      </w:r>
      <w:proofErr w:type="gramEnd"/>
      <w:r w:rsidR="0035704B" w:rsidRPr="00451F1E">
        <w:rPr>
          <w:rStyle w:val="Fett"/>
          <w:b w:val="0"/>
          <w:bCs w:val="0"/>
          <w:lang w:val="fr-CH"/>
        </w:rPr>
        <w:t xml:space="preserve"> World of </w:t>
      </w:r>
      <w:proofErr w:type="spellStart"/>
      <w:r w:rsidR="0035704B" w:rsidRPr="00451F1E">
        <w:rPr>
          <w:rStyle w:val="Fett"/>
          <w:b w:val="0"/>
          <w:bCs w:val="0"/>
          <w:lang w:val="fr-CH"/>
        </w:rPr>
        <w:t>O</w:t>
      </w:r>
      <w:r w:rsidR="00AE6C16" w:rsidRPr="00451F1E">
        <w:rPr>
          <w:rStyle w:val="Fett"/>
          <w:b w:val="0"/>
          <w:bCs w:val="0"/>
          <w:lang w:val="fr-CH"/>
        </w:rPr>
        <w:t>rganic</w:t>
      </w:r>
      <w:proofErr w:type="spellEnd"/>
      <w:r w:rsidR="00AE6C16" w:rsidRPr="00451F1E">
        <w:rPr>
          <w:rStyle w:val="Fett"/>
          <w:b w:val="0"/>
          <w:bCs w:val="0"/>
          <w:lang w:val="fr-CH"/>
        </w:rPr>
        <w:t xml:space="preserve"> </w:t>
      </w:r>
      <w:r w:rsidR="0035704B" w:rsidRPr="00451F1E">
        <w:rPr>
          <w:rStyle w:val="Fett"/>
          <w:b w:val="0"/>
          <w:bCs w:val="0"/>
          <w:lang w:val="fr-CH"/>
        </w:rPr>
        <w:t>Agriculture</w:t>
      </w:r>
      <w:r w:rsidR="00AE6C16" w:rsidRPr="00451F1E">
        <w:rPr>
          <w:rStyle w:val="Fett"/>
          <w:b w:val="0"/>
          <w:bCs w:val="0"/>
          <w:lang w:val="fr-CH"/>
        </w:rPr>
        <w:t>»</w:t>
      </w:r>
      <w:r w:rsidR="00AA4794" w:rsidRPr="00451F1E">
        <w:rPr>
          <w:rStyle w:val="Fett"/>
          <w:b w:val="0"/>
          <w:bCs w:val="0"/>
          <w:lang w:val="fr-CH"/>
        </w:rPr>
        <w:t xml:space="preserve">. </w:t>
      </w:r>
      <w:r w:rsidR="00171AEC" w:rsidRPr="00451F1E">
        <w:rPr>
          <w:rStyle w:val="Fett"/>
          <w:b w:val="0"/>
          <w:bCs w:val="0"/>
          <w:lang w:val="fr-CH"/>
        </w:rPr>
        <w:t xml:space="preserve">Elles seront présentées par l’Institut de recherche de l’agriculture biologique </w:t>
      </w:r>
      <w:r w:rsidRPr="00451F1E">
        <w:rPr>
          <w:rStyle w:val="Fett"/>
          <w:b w:val="0"/>
          <w:bCs w:val="0"/>
          <w:lang w:val="fr-CH"/>
        </w:rPr>
        <w:t xml:space="preserve">FiBL </w:t>
      </w:r>
      <w:r w:rsidR="00171AEC" w:rsidRPr="00451F1E">
        <w:rPr>
          <w:rStyle w:val="Fett"/>
          <w:b w:val="0"/>
          <w:bCs w:val="0"/>
          <w:lang w:val="fr-CH"/>
        </w:rPr>
        <w:t xml:space="preserve">et </w:t>
      </w:r>
      <w:r w:rsidRPr="00451F1E">
        <w:rPr>
          <w:rStyle w:val="Fett"/>
          <w:b w:val="0"/>
          <w:bCs w:val="0"/>
          <w:lang w:val="fr-CH"/>
        </w:rPr>
        <w:t>IFOAM</w:t>
      </w:r>
      <w:r w:rsidR="00171AEC" w:rsidRPr="00451F1E">
        <w:rPr>
          <w:rStyle w:val="Fett"/>
          <w:b w:val="0"/>
          <w:bCs w:val="0"/>
          <w:lang w:val="fr-CH"/>
        </w:rPr>
        <w:t> </w:t>
      </w:r>
      <w:r w:rsidRPr="00451F1E">
        <w:rPr>
          <w:rStyle w:val="Fett"/>
          <w:b w:val="0"/>
          <w:bCs w:val="0"/>
          <w:lang w:val="fr-CH"/>
        </w:rPr>
        <w:t xml:space="preserve">– Organics International </w:t>
      </w:r>
      <w:r w:rsidR="00E02206" w:rsidRPr="00451F1E">
        <w:rPr>
          <w:lang w:val="fr-CH"/>
        </w:rPr>
        <w:t>le mardi</w:t>
      </w:r>
      <w:r w:rsidR="00E02206" w:rsidRPr="00451F1E">
        <w:rPr>
          <w:rStyle w:val="Fett"/>
          <w:b w:val="0"/>
          <w:bCs w:val="0"/>
          <w:lang w:val="fr-CH"/>
        </w:rPr>
        <w:t xml:space="preserve"> 11 février 2025, de 17 h 00 à 18 h 00, </w:t>
      </w:r>
      <w:r w:rsidR="00171AEC" w:rsidRPr="00451F1E">
        <w:rPr>
          <w:rStyle w:val="Fett"/>
          <w:b w:val="0"/>
          <w:bCs w:val="0"/>
          <w:lang w:val="fr-CH"/>
        </w:rPr>
        <w:t xml:space="preserve">lors du BIOFACH, </w:t>
      </w:r>
      <w:r w:rsidR="00171AEC" w:rsidRPr="00451F1E">
        <w:rPr>
          <w:lang w:val="fr-CH"/>
        </w:rPr>
        <w:t xml:space="preserve">le salon pilote mondial des aliments bio, </w:t>
      </w:r>
      <w:r w:rsidR="00E02206" w:rsidRPr="00451F1E">
        <w:rPr>
          <w:lang w:val="fr-CH"/>
        </w:rPr>
        <w:t xml:space="preserve">qui se tient </w:t>
      </w:r>
      <w:r w:rsidR="00171AEC" w:rsidRPr="00451F1E">
        <w:rPr>
          <w:lang w:val="fr-CH"/>
        </w:rPr>
        <w:t>à Nuremberg, Allemagne</w:t>
      </w:r>
      <w:r w:rsidRPr="00451F1E">
        <w:rPr>
          <w:rStyle w:val="Fett"/>
          <w:b w:val="0"/>
          <w:bCs w:val="0"/>
          <w:lang w:val="fr-CH"/>
        </w:rPr>
        <w:t>.</w:t>
      </w:r>
    </w:p>
    <w:p w14:paraId="1C24FF00" w14:textId="35E605F7" w:rsidR="00675929" w:rsidRPr="00451F1E" w:rsidRDefault="00E83E23" w:rsidP="00EC0154">
      <w:pPr>
        <w:pStyle w:val="FiBLmrsubheader"/>
        <w:rPr>
          <w:rStyle w:val="Fett"/>
          <w:b/>
          <w:bCs w:val="0"/>
          <w:lang w:val="fr-CH"/>
        </w:rPr>
      </w:pPr>
      <w:r w:rsidRPr="00451F1E">
        <w:rPr>
          <w:rStyle w:val="Fett"/>
          <w:b/>
          <w:bCs w:val="0"/>
          <w:lang w:val="fr-CH"/>
        </w:rPr>
        <w:t xml:space="preserve">La surface agricole biologique </w:t>
      </w:r>
      <w:r w:rsidR="00F61875" w:rsidRPr="00451F1E">
        <w:rPr>
          <w:rStyle w:val="Fett"/>
          <w:b/>
          <w:bCs w:val="0"/>
          <w:lang w:val="fr-CH"/>
        </w:rPr>
        <w:t xml:space="preserve">a </w:t>
      </w:r>
      <w:r w:rsidRPr="00451F1E">
        <w:rPr>
          <w:rStyle w:val="Fett"/>
          <w:b/>
          <w:bCs w:val="0"/>
          <w:lang w:val="fr-CH"/>
        </w:rPr>
        <w:t>augment</w:t>
      </w:r>
      <w:r w:rsidR="00F61875" w:rsidRPr="00451F1E">
        <w:rPr>
          <w:rStyle w:val="Fett"/>
          <w:b/>
          <w:bCs w:val="0"/>
          <w:lang w:val="fr-CH"/>
        </w:rPr>
        <w:t>é</w:t>
      </w:r>
      <w:r w:rsidRPr="00451F1E">
        <w:rPr>
          <w:rStyle w:val="Fett"/>
          <w:b/>
          <w:bCs w:val="0"/>
          <w:lang w:val="fr-CH"/>
        </w:rPr>
        <w:t xml:space="preserve"> de </w:t>
      </w:r>
      <w:r w:rsidR="00675929" w:rsidRPr="00451F1E">
        <w:rPr>
          <w:rStyle w:val="Fett"/>
          <w:b/>
          <w:bCs w:val="0"/>
          <w:lang w:val="fr-CH"/>
        </w:rPr>
        <w:t>2,5</w:t>
      </w:r>
      <w:r w:rsidRPr="00451F1E">
        <w:rPr>
          <w:rStyle w:val="Fett"/>
          <w:b/>
          <w:bCs w:val="0"/>
          <w:lang w:val="fr-CH"/>
        </w:rPr>
        <w:t> millions d’hectares</w:t>
      </w:r>
    </w:p>
    <w:p w14:paraId="64DEECD3" w14:textId="22527DA7" w:rsidR="0035704B" w:rsidRPr="00451F1E" w:rsidRDefault="00E83E23" w:rsidP="00F61875">
      <w:pPr>
        <w:pStyle w:val="FiBLmrbulletpoint2"/>
        <w:rPr>
          <w:rStyle w:val="Fett"/>
          <w:b w:val="0"/>
          <w:bCs w:val="0"/>
          <w:lang w:val="fr-CH"/>
        </w:rPr>
      </w:pPr>
      <w:r w:rsidRPr="00451F1E">
        <w:rPr>
          <w:rStyle w:val="Fett"/>
          <w:b w:val="0"/>
          <w:bCs w:val="0"/>
          <w:lang w:val="fr-CH"/>
        </w:rPr>
        <w:t>Fin</w:t>
      </w:r>
      <w:r w:rsidR="00675929" w:rsidRPr="00451F1E">
        <w:rPr>
          <w:rStyle w:val="Fett"/>
          <w:b w:val="0"/>
          <w:bCs w:val="0"/>
          <w:lang w:val="fr-CH"/>
        </w:rPr>
        <w:t xml:space="preserve"> 2023</w:t>
      </w:r>
      <w:r w:rsidRPr="00451F1E">
        <w:rPr>
          <w:rStyle w:val="Fett"/>
          <w:b w:val="0"/>
          <w:bCs w:val="0"/>
          <w:lang w:val="fr-CH"/>
        </w:rPr>
        <w:t xml:space="preserve">, </w:t>
      </w:r>
      <w:r w:rsidR="00AE6C16" w:rsidRPr="00451F1E">
        <w:rPr>
          <w:rStyle w:val="Fett"/>
          <w:b w:val="0"/>
          <w:bCs w:val="0"/>
          <w:lang w:val="fr-CH"/>
        </w:rPr>
        <w:t>98,9</w:t>
      </w:r>
      <w:r w:rsidRPr="00451F1E">
        <w:rPr>
          <w:rStyle w:val="Fett"/>
          <w:b w:val="0"/>
          <w:bCs w:val="0"/>
          <w:lang w:val="fr-CH"/>
        </w:rPr>
        <w:t> m</w:t>
      </w:r>
      <w:r w:rsidR="00AE6C16" w:rsidRPr="00451F1E">
        <w:rPr>
          <w:rStyle w:val="Fett"/>
          <w:b w:val="0"/>
          <w:bCs w:val="0"/>
          <w:lang w:val="fr-CH"/>
        </w:rPr>
        <w:t>illion</w:t>
      </w:r>
      <w:r w:rsidRPr="00451F1E">
        <w:rPr>
          <w:rStyle w:val="Fett"/>
          <w:b w:val="0"/>
          <w:bCs w:val="0"/>
          <w:lang w:val="fr-CH"/>
        </w:rPr>
        <w:t>s d’hectares étaient cultivés en bio, soit une hausse de</w:t>
      </w:r>
      <w:r w:rsidR="00675929" w:rsidRPr="00451F1E">
        <w:rPr>
          <w:rStyle w:val="Fett"/>
          <w:b w:val="0"/>
          <w:bCs w:val="0"/>
          <w:lang w:val="fr-CH"/>
        </w:rPr>
        <w:t xml:space="preserve"> 2,6</w:t>
      </w:r>
      <w:r w:rsidRPr="00451F1E">
        <w:rPr>
          <w:rStyle w:val="Fett"/>
          <w:b w:val="0"/>
          <w:bCs w:val="0"/>
          <w:lang w:val="fr-CH"/>
        </w:rPr>
        <w:t> % ou de</w:t>
      </w:r>
      <w:r w:rsidR="00675929" w:rsidRPr="00451F1E">
        <w:rPr>
          <w:rStyle w:val="Fett"/>
          <w:b w:val="0"/>
          <w:bCs w:val="0"/>
          <w:lang w:val="fr-CH"/>
        </w:rPr>
        <w:t xml:space="preserve"> 2,5</w:t>
      </w:r>
      <w:r w:rsidRPr="00451F1E">
        <w:rPr>
          <w:rStyle w:val="Fett"/>
          <w:b w:val="0"/>
          <w:bCs w:val="0"/>
          <w:lang w:val="fr-CH"/>
        </w:rPr>
        <w:t xml:space="preserve"> millions d’hectares par rapport à </w:t>
      </w:r>
      <w:r w:rsidR="00675929" w:rsidRPr="00451F1E">
        <w:rPr>
          <w:rStyle w:val="Fett"/>
          <w:b w:val="0"/>
          <w:bCs w:val="0"/>
          <w:lang w:val="fr-CH"/>
        </w:rPr>
        <w:t>2022.</w:t>
      </w:r>
    </w:p>
    <w:p w14:paraId="17866559" w14:textId="343A6AC2" w:rsidR="0035704B" w:rsidRPr="00451F1E" w:rsidRDefault="00F61875" w:rsidP="0035704B">
      <w:pPr>
        <w:pStyle w:val="FiBLmrbulletpoint2"/>
        <w:rPr>
          <w:rStyle w:val="Fett"/>
          <w:b w:val="0"/>
          <w:bCs w:val="0"/>
          <w:lang w:val="fr-CH"/>
        </w:rPr>
      </w:pPr>
      <w:r w:rsidRPr="00451F1E">
        <w:rPr>
          <w:rStyle w:val="Fett"/>
          <w:b w:val="0"/>
          <w:bCs w:val="0"/>
          <w:lang w:val="fr-CH"/>
        </w:rPr>
        <w:t xml:space="preserve">L’Amérique latine a enregistré la plus forte croissance. La surface bio y a augmenté d’un million d’hectares, soit une croissance de </w:t>
      </w:r>
      <w:r w:rsidR="0035704B" w:rsidRPr="00451F1E">
        <w:rPr>
          <w:rStyle w:val="Fett"/>
          <w:b w:val="0"/>
          <w:bCs w:val="0"/>
          <w:lang w:val="fr-CH"/>
        </w:rPr>
        <w:t>10,8</w:t>
      </w:r>
      <w:r w:rsidRPr="00451F1E">
        <w:rPr>
          <w:rStyle w:val="Fett"/>
          <w:b w:val="0"/>
          <w:bCs w:val="0"/>
          <w:lang w:val="fr-CH"/>
        </w:rPr>
        <w:t> %</w:t>
      </w:r>
      <w:r w:rsidR="002C46EF" w:rsidRPr="00451F1E">
        <w:rPr>
          <w:rStyle w:val="Fett"/>
          <w:b w:val="0"/>
          <w:bCs w:val="0"/>
          <w:lang w:val="fr-CH"/>
        </w:rPr>
        <w:t>,</w:t>
      </w:r>
      <w:r w:rsidR="00675929" w:rsidRPr="00451F1E">
        <w:rPr>
          <w:rStyle w:val="Fett"/>
          <w:b w:val="0"/>
          <w:bCs w:val="0"/>
          <w:lang w:val="fr-CH"/>
        </w:rPr>
        <w:t xml:space="preserve"> </w:t>
      </w:r>
      <w:r w:rsidRPr="00451F1E">
        <w:rPr>
          <w:rStyle w:val="Fett"/>
          <w:b w:val="0"/>
          <w:bCs w:val="0"/>
          <w:lang w:val="fr-CH"/>
        </w:rPr>
        <w:t>tandis que l’Afrique a connu la plus forte croissance relative</w:t>
      </w:r>
      <w:r w:rsidR="002C46EF" w:rsidRPr="00451F1E">
        <w:rPr>
          <w:rStyle w:val="Fett"/>
          <w:b w:val="0"/>
          <w:bCs w:val="0"/>
          <w:lang w:val="fr-CH"/>
        </w:rPr>
        <w:t xml:space="preserve"> </w:t>
      </w:r>
      <w:r w:rsidRPr="00451F1E">
        <w:rPr>
          <w:rStyle w:val="Fett"/>
          <w:b w:val="0"/>
          <w:bCs w:val="0"/>
          <w:lang w:val="fr-CH"/>
        </w:rPr>
        <w:t>(</w:t>
      </w:r>
      <w:r w:rsidR="002C46EF" w:rsidRPr="00451F1E">
        <w:rPr>
          <w:rStyle w:val="Fett"/>
          <w:b w:val="0"/>
          <w:bCs w:val="0"/>
          <w:lang w:val="fr-CH"/>
        </w:rPr>
        <w:t>24</w:t>
      </w:r>
      <w:r w:rsidRPr="00451F1E">
        <w:rPr>
          <w:rStyle w:val="Fett"/>
          <w:b w:val="0"/>
          <w:bCs w:val="0"/>
          <w:lang w:val="fr-CH"/>
        </w:rPr>
        <w:t> %)</w:t>
      </w:r>
      <w:r w:rsidR="00675929" w:rsidRPr="00451F1E">
        <w:rPr>
          <w:rStyle w:val="Fett"/>
          <w:b w:val="0"/>
          <w:bCs w:val="0"/>
          <w:lang w:val="fr-CH"/>
        </w:rPr>
        <w:t>.</w:t>
      </w:r>
    </w:p>
    <w:p w14:paraId="4029AD51" w14:textId="7D4F2D8E" w:rsidR="00675929" w:rsidRPr="00451F1E" w:rsidRDefault="00D0709E" w:rsidP="0035704B">
      <w:pPr>
        <w:pStyle w:val="FiBLmrbulletpoint2"/>
        <w:rPr>
          <w:rStyle w:val="Fett"/>
          <w:b w:val="0"/>
          <w:bCs w:val="0"/>
          <w:lang w:val="fr-CH"/>
        </w:rPr>
      </w:pPr>
      <w:r w:rsidRPr="00451F1E">
        <w:rPr>
          <w:rStyle w:val="Fett"/>
          <w:b w:val="0"/>
          <w:bCs w:val="0"/>
          <w:lang w:val="fr-CH"/>
        </w:rPr>
        <w:t xml:space="preserve">L’Océanie </w:t>
      </w:r>
      <w:r w:rsidR="00BF253E" w:rsidRPr="00451F1E">
        <w:rPr>
          <w:rStyle w:val="Fett"/>
          <w:b w:val="0"/>
          <w:bCs w:val="0"/>
          <w:lang w:val="fr-CH"/>
        </w:rPr>
        <w:t>restait</w:t>
      </w:r>
      <w:r w:rsidRPr="00451F1E">
        <w:rPr>
          <w:rStyle w:val="Fett"/>
          <w:b w:val="0"/>
          <w:bCs w:val="0"/>
          <w:lang w:val="fr-CH"/>
        </w:rPr>
        <w:t xml:space="preserve"> en tête avec </w:t>
      </w:r>
      <w:r w:rsidR="004E4633" w:rsidRPr="00451F1E">
        <w:rPr>
          <w:rStyle w:val="Fett"/>
          <w:b w:val="0"/>
          <w:bCs w:val="0"/>
          <w:lang w:val="fr-CH"/>
        </w:rPr>
        <w:t>53,2</w:t>
      </w:r>
      <w:r w:rsidRPr="00451F1E">
        <w:rPr>
          <w:rStyle w:val="Fett"/>
          <w:b w:val="0"/>
          <w:bCs w:val="0"/>
          <w:lang w:val="fr-CH"/>
        </w:rPr>
        <w:t> millions d’hectares et représent</w:t>
      </w:r>
      <w:r w:rsidR="00BF253E" w:rsidRPr="00451F1E">
        <w:rPr>
          <w:rStyle w:val="Fett"/>
          <w:b w:val="0"/>
          <w:bCs w:val="0"/>
          <w:lang w:val="fr-CH"/>
        </w:rPr>
        <w:t>ait</w:t>
      </w:r>
      <w:r w:rsidRPr="00451F1E">
        <w:rPr>
          <w:rStyle w:val="Fett"/>
          <w:b w:val="0"/>
          <w:bCs w:val="0"/>
          <w:lang w:val="fr-CH"/>
        </w:rPr>
        <w:t xml:space="preserve"> plus de la moitié de la </w:t>
      </w:r>
      <w:r w:rsidRPr="00451F1E">
        <w:rPr>
          <w:lang w:val="fr-CH"/>
        </w:rPr>
        <w:t>surface agricole biologique mondiale</w:t>
      </w:r>
      <w:r w:rsidR="00675929" w:rsidRPr="00451F1E">
        <w:rPr>
          <w:rStyle w:val="Fett"/>
          <w:b w:val="0"/>
          <w:bCs w:val="0"/>
          <w:lang w:val="fr-CH"/>
        </w:rPr>
        <w:t xml:space="preserve">. </w:t>
      </w:r>
      <w:r w:rsidR="00BF253E" w:rsidRPr="00451F1E">
        <w:rPr>
          <w:rStyle w:val="Fett"/>
          <w:b w:val="0"/>
          <w:bCs w:val="0"/>
          <w:lang w:val="fr-CH"/>
        </w:rPr>
        <w:t>Venaient</w:t>
      </w:r>
      <w:r w:rsidRPr="00451F1E">
        <w:rPr>
          <w:rStyle w:val="Fett"/>
          <w:b w:val="0"/>
          <w:bCs w:val="0"/>
          <w:lang w:val="fr-CH"/>
        </w:rPr>
        <w:t xml:space="preserve"> ensuite l’Europe avec</w:t>
      </w:r>
      <w:r w:rsidR="00675929" w:rsidRPr="00451F1E">
        <w:rPr>
          <w:rStyle w:val="Fett"/>
          <w:b w:val="0"/>
          <w:bCs w:val="0"/>
          <w:lang w:val="fr-CH"/>
        </w:rPr>
        <w:t xml:space="preserve"> 19,5</w:t>
      </w:r>
      <w:r w:rsidRPr="00451F1E">
        <w:rPr>
          <w:rStyle w:val="Fett"/>
          <w:b w:val="0"/>
          <w:bCs w:val="0"/>
          <w:lang w:val="fr-CH"/>
        </w:rPr>
        <w:t> m</w:t>
      </w:r>
      <w:r w:rsidR="00675929" w:rsidRPr="00451F1E">
        <w:rPr>
          <w:rStyle w:val="Fett"/>
          <w:b w:val="0"/>
          <w:bCs w:val="0"/>
          <w:lang w:val="fr-CH"/>
        </w:rPr>
        <w:t>illion</w:t>
      </w:r>
      <w:r w:rsidRPr="00451F1E">
        <w:rPr>
          <w:rStyle w:val="Fett"/>
          <w:b w:val="0"/>
          <w:bCs w:val="0"/>
          <w:lang w:val="fr-CH"/>
        </w:rPr>
        <w:t xml:space="preserve">s d’hectares et l’Amérique latine avec </w:t>
      </w:r>
      <w:r w:rsidR="00675929" w:rsidRPr="00451F1E">
        <w:rPr>
          <w:rStyle w:val="Fett"/>
          <w:b w:val="0"/>
          <w:bCs w:val="0"/>
          <w:lang w:val="fr-CH"/>
        </w:rPr>
        <w:t>10,3</w:t>
      </w:r>
      <w:r w:rsidRPr="00451F1E">
        <w:rPr>
          <w:rStyle w:val="Fett"/>
          <w:b w:val="0"/>
          <w:bCs w:val="0"/>
          <w:lang w:val="fr-CH"/>
        </w:rPr>
        <w:t> millions d’hectares</w:t>
      </w:r>
      <w:r w:rsidR="00675929" w:rsidRPr="00451F1E">
        <w:rPr>
          <w:rStyle w:val="Fett"/>
          <w:b w:val="0"/>
          <w:bCs w:val="0"/>
          <w:lang w:val="fr-CH"/>
        </w:rPr>
        <w:t>.</w:t>
      </w:r>
    </w:p>
    <w:p w14:paraId="0E2926BA" w14:textId="697B5D97" w:rsidR="0035704B" w:rsidRPr="00451F1E" w:rsidRDefault="000765F4" w:rsidP="0035704B">
      <w:pPr>
        <w:pStyle w:val="FiBLmrbulletpoint2"/>
        <w:rPr>
          <w:rStyle w:val="Fett"/>
          <w:b w:val="0"/>
          <w:bCs w:val="0"/>
          <w:lang w:val="fr-CH"/>
        </w:rPr>
      </w:pPr>
      <w:r w:rsidRPr="00451F1E">
        <w:rPr>
          <w:rStyle w:val="Fett"/>
          <w:b w:val="0"/>
          <w:bCs w:val="0"/>
          <w:lang w:val="fr-CH"/>
        </w:rPr>
        <w:t>Par pays, c’est l’Australie qui arriv</w:t>
      </w:r>
      <w:r w:rsidR="00BF253E" w:rsidRPr="00451F1E">
        <w:rPr>
          <w:rStyle w:val="Fett"/>
          <w:b w:val="0"/>
          <w:bCs w:val="0"/>
          <w:lang w:val="fr-CH"/>
        </w:rPr>
        <w:t>ait</w:t>
      </w:r>
      <w:r w:rsidRPr="00451F1E">
        <w:rPr>
          <w:rStyle w:val="Fett"/>
          <w:b w:val="0"/>
          <w:bCs w:val="0"/>
          <w:lang w:val="fr-CH"/>
        </w:rPr>
        <w:t xml:space="preserve"> en tête avec </w:t>
      </w:r>
      <w:r w:rsidR="00675929" w:rsidRPr="00451F1E">
        <w:rPr>
          <w:rStyle w:val="Fett"/>
          <w:b w:val="0"/>
          <w:bCs w:val="0"/>
          <w:lang w:val="fr-CH"/>
        </w:rPr>
        <w:t>53</w:t>
      </w:r>
      <w:r w:rsidRPr="00451F1E">
        <w:rPr>
          <w:rStyle w:val="Fett"/>
          <w:b w:val="0"/>
          <w:bCs w:val="0"/>
          <w:lang w:val="fr-CH"/>
        </w:rPr>
        <w:t> millions d’hectares, suivie de l’Inde</w:t>
      </w:r>
      <w:r w:rsidR="00675929" w:rsidRPr="00451F1E">
        <w:rPr>
          <w:rStyle w:val="Fett"/>
          <w:b w:val="0"/>
          <w:bCs w:val="0"/>
          <w:lang w:val="fr-CH"/>
        </w:rPr>
        <w:t xml:space="preserve"> (4,5</w:t>
      </w:r>
      <w:r w:rsidRPr="00451F1E">
        <w:rPr>
          <w:rStyle w:val="Fett"/>
          <w:b w:val="0"/>
          <w:bCs w:val="0"/>
          <w:lang w:val="fr-CH"/>
        </w:rPr>
        <w:t> millions d’hectares</w:t>
      </w:r>
      <w:r w:rsidR="00675929" w:rsidRPr="00451F1E">
        <w:rPr>
          <w:rStyle w:val="Fett"/>
          <w:b w:val="0"/>
          <w:bCs w:val="0"/>
          <w:lang w:val="fr-CH"/>
        </w:rPr>
        <w:t xml:space="preserve">) </w:t>
      </w:r>
      <w:r w:rsidRPr="00451F1E">
        <w:rPr>
          <w:rStyle w:val="Fett"/>
          <w:b w:val="0"/>
          <w:bCs w:val="0"/>
          <w:lang w:val="fr-CH"/>
        </w:rPr>
        <w:t>et</w:t>
      </w:r>
      <w:r w:rsidR="001C2E5B" w:rsidRPr="00451F1E">
        <w:rPr>
          <w:rStyle w:val="Fett"/>
          <w:b w:val="0"/>
          <w:bCs w:val="0"/>
          <w:lang w:val="fr-CH"/>
        </w:rPr>
        <w:t xml:space="preserve"> de</w:t>
      </w:r>
      <w:r w:rsidRPr="00451F1E">
        <w:rPr>
          <w:rStyle w:val="Fett"/>
          <w:b w:val="0"/>
          <w:bCs w:val="0"/>
          <w:lang w:val="fr-CH"/>
        </w:rPr>
        <w:t xml:space="preserve"> l’</w:t>
      </w:r>
      <w:r w:rsidR="00675929" w:rsidRPr="00451F1E">
        <w:rPr>
          <w:rStyle w:val="Fett"/>
          <w:b w:val="0"/>
          <w:bCs w:val="0"/>
          <w:lang w:val="fr-CH"/>
        </w:rPr>
        <w:t>Argentin</w:t>
      </w:r>
      <w:r w:rsidRPr="00451F1E">
        <w:rPr>
          <w:rStyle w:val="Fett"/>
          <w:b w:val="0"/>
          <w:bCs w:val="0"/>
          <w:lang w:val="fr-CH"/>
        </w:rPr>
        <w:t>e</w:t>
      </w:r>
      <w:r w:rsidR="00675929" w:rsidRPr="00451F1E">
        <w:rPr>
          <w:rStyle w:val="Fett"/>
          <w:b w:val="0"/>
          <w:bCs w:val="0"/>
          <w:lang w:val="fr-CH"/>
        </w:rPr>
        <w:t xml:space="preserve"> (4</w:t>
      </w:r>
      <w:r w:rsidRPr="00451F1E">
        <w:rPr>
          <w:rStyle w:val="Fett"/>
          <w:b w:val="0"/>
          <w:bCs w:val="0"/>
          <w:lang w:val="fr-CH"/>
        </w:rPr>
        <w:t> millions d’hectares</w:t>
      </w:r>
      <w:r w:rsidR="00675929" w:rsidRPr="00451F1E">
        <w:rPr>
          <w:rStyle w:val="Fett"/>
          <w:b w:val="0"/>
          <w:bCs w:val="0"/>
          <w:lang w:val="fr-CH"/>
        </w:rPr>
        <w:t>).</w:t>
      </w:r>
    </w:p>
    <w:p w14:paraId="1B072633" w14:textId="5F2C5256" w:rsidR="00675929" w:rsidRPr="00451F1E" w:rsidRDefault="00C1232D" w:rsidP="00E62B5F">
      <w:pPr>
        <w:pStyle w:val="FiBLmrsubheader"/>
        <w:rPr>
          <w:rStyle w:val="Fett"/>
          <w:b/>
          <w:bCs w:val="0"/>
          <w:lang w:val="fr-CH"/>
        </w:rPr>
      </w:pPr>
      <w:r w:rsidRPr="00451F1E">
        <w:rPr>
          <w:rStyle w:val="Fett"/>
          <w:b/>
          <w:bCs w:val="0"/>
          <w:lang w:val="fr-CH"/>
        </w:rPr>
        <w:t xml:space="preserve">Le </w:t>
      </w:r>
      <w:r w:rsidR="00675929" w:rsidRPr="00451F1E">
        <w:rPr>
          <w:rStyle w:val="Fett"/>
          <w:b/>
          <w:bCs w:val="0"/>
          <w:lang w:val="fr-CH"/>
        </w:rPr>
        <w:t xml:space="preserve">Liechtenstein </w:t>
      </w:r>
      <w:r w:rsidR="001C2E5B" w:rsidRPr="00451F1E">
        <w:rPr>
          <w:rStyle w:val="Fett"/>
          <w:b/>
          <w:bCs w:val="0"/>
          <w:lang w:val="fr-CH"/>
        </w:rPr>
        <w:t>détenait</w:t>
      </w:r>
      <w:r w:rsidRPr="00451F1E">
        <w:rPr>
          <w:rStyle w:val="Fett"/>
          <w:b/>
          <w:bCs w:val="0"/>
          <w:lang w:val="fr-CH"/>
        </w:rPr>
        <w:t xml:space="preserve"> la plus grande proportion de terres cultivées en bio</w:t>
      </w:r>
    </w:p>
    <w:p w14:paraId="6772AF4F" w14:textId="57802F53" w:rsidR="0035704B" w:rsidRPr="00451F1E" w:rsidRDefault="00C1232D" w:rsidP="0035704B">
      <w:pPr>
        <w:pStyle w:val="FiBLmrbulletpoint2"/>
        <w:rPr>
          <w:rStyle w:val="Fett"/>
          <w:b w:val="0"/>
          <w:bCs w:val="0"/>
          <w:lang w:val="fr-CH"/>
        </w:rPr>
      </w:pPr>
      <w:r w:rsidRPr="00451F1E">
        <w:rPr>
          <w:rStyle w:val="Fett"/>
          <w:b w:val="0"/>
          <w:bCs w:val="0"/>
          <w:lang w:val="fr-CH"/>
        </w:rPr>
        <w:t xml:space="preserve">En </w:t>
      </w:r>
      <w:r w:rsidR="00E62B5F" w:rsidRPr="00451F1E">
        <w:rPr>
          <w:rStyle w:val="Fett"/>
          <w:b w:val="0"/>
          <w:bCs w:val="0"/>
          <w:lang w:val="fr-CH"/>
        </w:rPr>
        <w:t>2023</w:t>
      </w:r>
      <w:r w:rsidRPr="00451F1E">
        <w:rPr>
          <w:rStyle w:val="Fett"/>
          <w:b w:val="0"/>
          <w:bCs w:val="0"/>
          <w:lang w:val="fr-CH"/>
        </w:rPr>
        <w:t xml:space="preserve">, </w:t>
      </w:r>
      <w:r w:rsidR="004E4633" w:rsidRPr="00451F1E">
        <w:rPr>
          <w:rStyle w:val="Fett"/>
          <w:b w:val="0"/>
          <w:bCs w:val="0"/>
          <w:lang w:val="fr-CH"/>
        </w:rPr>
        <w:t>2</w:t>
      </w:r>
      <w:r w:rsidR="00675929" w:rsidRPr="00451F1E">
        <w:rPr>
          <w:rStyle w:val="Fett"/>
          <w:b w:val="0"/>
          <w:bCs w:val="0"/>
          <w:lang w:val="fr-CH"/>
        </w:rPr>
        <w:t>,1</w:t>
      </w:r>
      <w:r w:rsidRPr="00451F1E">
        <w:rPr>
          <w:rStyle w:val="Fett"/>
          <w:b w:val="0"/>
          <w:bCs w:val="0"/>
          <w:lang w:val="fr-CH"/>
        </w:rPr>
        <w:t> % de la surface agricole mondiale était cultivée en bio</w:t>
      </w:r>
      <w:r w:rsidR="00675929" w:rsidRPr="00451F1E">
        <w:rPr>
          <w:rStyle w:val="Fett"/>
          <w:b w:val="0"/>
          <w:bCs w:val="0"/>
          <w:lang w:val="fr-CH"/>
        </w:rPr>
        <w:t>.</w:t>
      </w:r>
    </w:p>
    <w:p w14:paraId="133460E5" w14:textId="7860D7FE" w:rsidR="0035704B" w:rsidRPr="00451F1E" w:rsidRDefault="00C1232D" w:rsidP="0035704B">
      <w:pPr>
        <w:pStyle w:val="FiBLmrbulletpoint2"/>
        <w:rPr>
          <w:rStyle w:val="Fett"/>
          <w:b w:val="0"/>
          <w:bCs w:val="0"/>
          <w:lang w:val="fr-CH"/>
        </w:rPr>
      </w:pPr>
      <w:r w:rsidRPr="00451F1E">
        <w:rPr>
          <w:rStyle w:val="Fett"/>
          <w:b w:val="0"/>
          <w:bCs w:val="0"/>
          <w:lang w:val="fr-CH"/>
        </w:rPr>
        <w:t xml:space="preserve">Le </w:t>
      </w:r>
      <w:r w:rsidR="00675929" w:rsidRPr="00451F1E">
        <w:rPr>
          <w:rStyle w:val="Fett"/>
          <w:b w:val="0"/>
          <w:bCs w:val="0"/>
          <w:lang w:val="fr-CH"/>
        </w:rPr>
        <w:t xml:space="preserve">Liechtenstein </w:t>
      </w:r>
      <w:r w:rsidRPr="00451F1E">
        <w:rPr>
          <w:rStyle w:val="Fett"/>
          <w:b w:val="0"/>
          <w:bCs w:val="0"/>
          <w:lang w:val="fr-CH"/>
        </w:rPr>
        <w:t xml:space="preserve">arrivait en tête avec </w:t>
      </w:r>
      <w:r w:rsidR="004E4633" w:rsidRPr="00451F1E">
        <w:rPr>
          <w:rStyle w:val="Fett"/>
          <w:b w:val="0"/>
          <w:bCs w:val="0"/>
          <w:lang w:val="fr-CH"/>
        </w:rPr>
        <w:t>44,6</w:t>
      </w:r>
      <w:r w:rsidRPr="00451F1E">
        <w:rPr>
          <w:rStyle w:val="Fett"/>
          <w:b w:val="0"/>
          <w:bCs w:val="0"/>
          <w:lang w:val="fr-CH"/>
        </w:rPr>
        <w:t> %, suivi de l’Autriche</w:t>
      </w:r>
      <w:r w:rsidR="00675929" w:rsidRPr="00451F1E">
        <w:rPr>
          <w:rStyle w:val="Fett"/>
          <w:b w:val="0"/>
          <w:bCs w:val="0"/>
          <w:lang w:val="fr-CH"/>
        </w:rPr>
        <w:t xml:space="preserve"> (27,3</w:t>
      </w:r>
      <w:r w:rsidRPr="00451F1E">
        <w:rPr>
          <w:rStyle w:val="Fett"/>
          <w:b w:val="0"/>
          <w:bCs w:val="0"/>
          <w:lang w:val="fr-CH"/>
        </w:rPr>
        <w:t> %</w:t>
      </w:r>
      <w:r w:rsidR="00675929" w:rsidRPr="00451F1E">
        <w:rPr>
          <w:rStyle w:val="Fett"/>
          <w:b w:val="0"/>
          <w:bCs w:val="0"/>
          <w:lang w:val="fr-CH"/>
        </w:rPr>
        <w:t xml:space="preserve">) </w:t>
      </w:r>
      <w:r w:rsidRPr="00451F1E">
        <w:rPr>
          <w:rStyle w:val="Fett"/>
          <w:b w:val="0"/>
          <w:bCs w:val="0"/>
          <w:lang w:val="fr-CH"/>
        </w:rPr>
        <w:t xml:space="preserve">et </w:t>
      </w:r>
      <w:r w:rsidR="00B81747" w:rsidRPr="00451F1E">
        <w:rPr>
          <w:rStyle w:val="Fett"/>
          <w:b w:val="0"/>
          <w:bCs w:val="0"/>
          <w:lang w:val="fr-CH"/>
        </w:rPr>
        <w:t xml:space="preserve">de </w:t>
      </w:r>
      <w:r w:rsidRPr="00451F1E">
        <w:rPr>
          <w:rStyle w:val="Fett"/>
          <w:b w:val="0"/>
          <w:bCs w:val="0"/>
          <w:lang w:val="fr-CH"/>
        </w:rPr>
        <w:t>l’U</w:t>
      </w:r>
      <w:r w:rsidR="00675929" w:rsidRPr="00451F1E">
        <w:rPr>
          <w:rStyle w:val="Fett"/>
          <w:b w:val="0"/>
          <w:bCs w:val="0"/>
          <w:lang w:val="fr-CH"/>
        </w:rPr>
        <w:t>ruguay (25,4</w:t>
      </w:r>
      <w:r w:rsidRPr="00451F1E">
        <w:rPr>
          <w:rStyle w:val="Fett"/>
          <w:b w:val="0"/>
          <w:bCs w:val="0"/>
          <w:lang w:val="fr-CH"/>
        </w:rPr>
        <w:t> %</w:t>
      </w:r>
      <w:r w:rsidR="00675929" w:rsidRPr="00451F1E">
        <w:rPr>
          <w:rStyle w:val="Fett"/>
          <w:b w:val="0"/>
          <w:bCs w:val="0"/>
          <w:lang w:val="fr-CH"/>
        </w:rPr>
        <w:t>).</w:t>
      </w:r>
    </w:p>
    <w:p w14:paraId="2380DD89" w14:textId="7C6312B9" w:rsidR="0035704B" w:rsidRPr="00451F1E" w:rsidRDefault="007611A7" w:rsidP="0035704B">
      <w:pPr>
        <w:pStyle w:val="FiBLmrbulletpoint2"/>
        <w:rPr>
          <w:rStyle w:val="Fett"/>
          <w:b w:val="0"/>
          <w:bCs w:val="0"/>
          <w:lang w:val="fr-CH"/>
        </w:rPr>
      </w:pPr>
      <w:r w:rsidRPr="00451F1E">
        <w:rPr>
          <w:rStyle w:val="Fett"/>
          <w:b w:val="0"/>
          <w:bCs w:val="0"/>
          <w:lang w:val="fr-CH"/>
        </w:rPr>
        <w:t>Au total, dans</w:t>
      </w:r>
      <w:r w:rsidR="00E62B5F" w:rsidRPr="00451F1E">
        <w:rPr>
          <w:rStyle w:val="Fett"/>
          <w:b w:val="0"/>
          <w:bCs w:val="0"/>
          <w:lang w:val="fr-CH"/>
        </w:rPr>
        <w:t xml:space="preserve"> </w:t>
      </w:r>
      <w:r w:rsidR="00675929" w:rsidRPr="00451F1E">
        <w:rPr>
          <w:rStyle w:val="Fett"/>
          <w:b w:val="0"/>
          <w:bCs w:val="0"/>
          <w:lang w:val="fr-CH"/>
        </w:rPr>
        <w:t>22</w:t>
      </w:r>
      <w:r w:rsidRPr="00451F1E">
        <w:rPr>
          <w:rStyle w:val="Fett"/>
          <w:b w:val="0"/>
          <w:bCs w:val="0"/>
          <w:lang w:val="fr-CH"/>
        </w:rPr>
        <w:t xml:space="preserve"> pays, plus de </w:t>
      </w:r>
      <w:r w:rsidR="00675929" w:rsidRPr="00451F1E">
        <w:rPr>
          <w:rStyle w:val="Fett"/>
          <w:b w:val="0"/>
          <w:bCs w:val="0"/>
          <w:lang w:val="fr-CH"/>
        </w:rPr>
        <w:t>10</w:t>
      </w:r>
      <w:r w:rsidRPr="00451F1E">
        <w:rPr>
          <w:rStyle w:val="Fett"/>
          <w:b w:val="0"/>
          <w:bCs w:val="0"/>
          <w:lang w:val="fr-CH"/>
        </w:rPr>
        <w:t> % de la surface agricole était cultivée en bio.</w:t>
      </w:r>
    </w:p>
    <w:p w14:paraId="508E5F7C" w14:textId="3E0BD55B" w:rsidR="00675929" w:rsidRPr="00451F1E" w:rsidRDefault="00722769" w:rsidP="004E4633">
      <w:pPr>
        <w:pStyle w:val="FiBLmrsubheader"/>
        <w:rPr>
          <w:rStyle w:val="Fett"/>
          <w:b/>
          <w:bCs w:val="0"/>
          <w:lang w:val="fr-CH"/>
        </w:rPr>
      </w:pPr>
      <w:r w:rsidRPr="00451F1E">
        <w:rPr>
          <w:rStyle w:val="Fett"/>
          <w:b/>
          <w:bCs w:val="0"/>
          <w:lang w:val="fr-CH"/>
        </w:rPr>
        <w:t xml:space="preserve">Plus de </w:t>
      </w:r>
      <w:r w:rsidR="004E4633" w:rsidRPr="00451F1E">
        <w:rPr>
          <w:rStyle w:val="Fett"/>
          <w:b/>
          <w:bCs w:val="0"/>
          <w:lang w:val="fr-CH"/>
        </w:rPr>
        <w:t>2</w:t>
      </w:r>
      <w:r w:rsidRPr="00451F1E">
        <w:rPr>
          <w:rStyle w:val="Fett"/>
          <w:b/>
          <w:bCs w:val="0"/>
          <w:lang w:val="fr-CH"/>
        </w:rPr>
        <w:t> millions d’exploitations bio en Inde</w:t>
      </w:r>
    </w:p>
    <w:p w14:paraId="5EBF2D47" w14:textId="7BF9EC05" w:rsidR="00675929" w:rsidRPr="00451F1E" w:rsidRDefault="00722769" w:rsidP="0063202C">
      <w:pPr>
        <w:pStyle w:val="FiBLmrstandard"/>
        <w:rPr>
          <w:rStyle w:val="Fett"/>
          <w:b w:val="0"/>
          <w:bCs w:val="0"/>
          <w:lang w:val="fr-CH"/>
        </w:rPr>
      </w:pPr>
      <w:r w:rsidRPr="00451F1E">
        <w:rPr>
          <w:rStyle w:val="Fett"/>
          <w:b w:val="0"/>
          <w:bCs w:val="0"/>
          <w:lang w:val="fr-CH"/>
        </w:rPr>
        <w:t xml:space="preserve">En </w:t>
      </w:r>
      <w:r w:rsidR="00675929" w:rsidRPr="00451F1E">
        <w:rPr>
          <w:rStyle w:val="Fett"/>
          <w:b w:val="0"/>
          <w:bCs w:val="0"/>
          <w:lang w:val="fr-CH"/>
        </w:rPr>
        <w:t>2023</w:t>
      </w:r>
      <w:r w:rsidRPr="00451F1E">
        <w:rPr>
          <w:rStyle w:val="Fett"/>
          <w:b w:val="0"/>
          <w:bCs w:val="0"/>
          <w:lang w:val="fr-CH"/>
        </w:rPr>
        <w:t>, on a recensé</w:t>
      </w:r>
      <w:r w:rsidR="00675929" w:rsidRPr="00451F1E">
        <w:rPr>
          <w:rStyle w:val="Fett"/>
          <w:b w:val="0"/>
          <w:bCs w:val="0"/>
          <w:lang w:val="fr-CH"/>
        </w:rPr>
        <w:t xml:space="preserve"> 4,3</w:t>
      </w:r>
      <w:r w:rsidRPr="00451F1E">
        <w:rPr>
          <w:rStyle w:val="Fett"/>
          <w:b w:val="0"/>
          <w:bCs w:val="0"/>
          <w:lang w:val="fr-CH"/>
        </w:rPr>
        <w:t> millions d’exploitations biologiques à travers le monde</w:t>
      </w:r>
      <w:r w:rsidR="00C22A31" w:rsidRPr="00451F1E">
        <w:rPr>
          <w:rStyle w:val="Fett"/>
          <w:b w:val="0"/>
          <w:bCs w:val="0"/>
          <w:lang w:val="fr-CH"/>
        </w:rPr>
        <w:t xml:space="preserve">. </w:t>
      </w:r>
      <w:r w:rsidRPr="00451F1E">
        <w:rPr>
          <w:rStyle w:val="Fett"/>
          <w:b w:val="0"/>
          <w:bCs w:val="0"/>
          <w:lang w:val="fr-CH"/>
        </w:rPr>
        <w:t xml:space="preserve">L’Inde restait le pays </w:t>
      </w:r>
      <w:r w:rsidR="001C2E5B" w:rsidRPr="00451F1E">
        <w:rPr>
          <w:rStyle w:val="Fett"/>
          <w:b w:val="0"/>
          <w:bCs w:val="0"/>
          <w:lang w:val="fr-CH"/>
        </w:rPr>
        <w:t>totalisant</w:t>
      </w:r>
      <w:r w:rsidRPr="00451F1E">
        <w:rPr>
          <w:rStyle w:val="Fett"/>
          <w:b w:val="0"/>
          <w:bCs w:val="0"/>
          <w:lang w:val="fr-CH"/>
        </w:rPr>
        <w:t xml:space="preserve"> le plus grand nombre d</w:t>
      </w:r>
      <w:r w:rsidR="00E55EFC" w:rsidRPr="00451F1E">
        <w:rPr>
          <w:rStyle w:val="Fett"/>
          <w:b w:val="0"/>
          <w:bCs w:val="0"/>
          <w:lang w:val="fr-CH"/>
        </w:rPr>
        <w:t>’exploitations bio</w:t>
      </w:r>
      <w:r w:rsidR="00321B17" w:rsidRPr="00451F1E">
        <w:rPr>
          <w:rStyle w:val="Fett"/>
          <w:b w:val="0"/>
          <w:bCs w:val="0"/>
          <w:lang w:val="fr-CH"/>
        </w:rPr>
        <w:t xml:space="preserve"> (</w:t>
      </w:r>
      <w:r w:rsidR="00675929" w:rsidRPr="00451F1E">
        <w:rPr>
          <w:rStyle w:val="Fett"/>
          <w:b w:val="0"/>
          <w:bCs w:val="0"/>
          <w:lang w:val="fr-CH"/>
        </w:rPr>
        <w:t>2,36</w:t>
      </w:r>
      <w:r w:rsidR="00E55EFC" w:rsidRPr="00451F1E">
        <w:rPr>
          <w:rStyle w:val="Fett"/>
          <w:b w:val="0"/>
          <w:bCs w:val="0"/>
          <w:lang w:val="fr-CH"/>
        </w:rPr>
        <w:t> millions</w:t>
      </w:r>
      <w:r w:rsidR="00675929" w:rsidRPr="00451F1E">
        <w:rPr>
          <w:rStyle w:val="Fett"/>
          <w:b w:val="0"/>
          <w:bCs w:val="0"/>
          <w:lang w:val="fr-CH"/>
        </w:rPr>
        <w:t xml:space="preserve">). </w:t>
      </w:r>
      <w:r w:rsidR="00C30E81" w:rsidRPr="00451F1E">
        <w:rPr>
          <w:rStyle w:val="Fett"/>
          <w:b w:val="0"/>
          <w:bCs w:val="0"/>
          <w:lang w:val="fr-CH"/>
        </w:rPr>
        <w:lastRenderedPageBreak/>
        <w:t xml:space="preserve">Des augmentations remarquables ont été enregistrées au </w:t>
      </w:r>
      <w:r w:rsidR="00675929" w:rsidRPr="00451F1E">
        <w:rPr>
          <w:rStyle w:val="Fett"/>
          <w:b w:val="0"/>
          <w:bCs w:val="0"/>
          <w:lang w:val="fr-CH"/>
        </w:rPr>
        <w:t xml:space="preserve">Vietnam, </w:t>
      </w:r>
      <w:r w:rsidR="00C30E81" w:rsidRPr="00451F1E">
        <w:rPr>
          <w:rStyle w:val="Fett"/>
          <w:b w:val="0"/>
          <w:bCs w:val="0"/>
          <w:lang w:val="fr-CH"/>
        </w:rPr>
        <w:t xml:space="preserve">au </w:t>
      </w:r>
      <w:r w:rsidR="00675929" w:rsidRPr="00451F1E">
        <w:rPr>
          <w:rStyle w:val="Fett"/>
          <w:b w:val="0"/>
          <w:bCs w:val="0"/>
          <w:lang w:val="fr-CH"/>
        </w:rPr>
        <w:t>Sri</w:t>
      </w:r>
      <w:r w:rsidR="00C30E81" w:rsidRPr="00451F1E">
        <w:rPr>
          <w:rStyle w:val="Fett"/>
          <w:b w:val="0"/>
          <w:bCs w:val="0"/>
          <w:lang w:val="fr-CH"/>
        </w:rPr>
        <w:t> </w:t>
      </w:r>
      <w:r w:rsidR="00675929" w:rsidRPr="00451F1E">
        <w:rPr>
          <w:rStyle w:val="Fett"/>
          <w:b w:val="0"/>
          <w:bCs w:val="0"/>
          <w:lang w:val="fr-CH"/>
        </w:rPr>
        <w:t xml:space="preserve">Lanka </w:t>
      </w:r>
      <w:r w:rsidR="00C30E81" w:rsidRPr="00451F1E">
        <w:rPr>
          <w:rStyle w:val="Fett"/>
          <w:b w:val="0"/>
          <w:bCs w:val="0"/>
          <w:lang w:val="fr-CH"/>
        </w:rPr>
        <w:t>et au</w:t>
      </w:r>
      <w:r w:rsidR="00675929" w:rsidRPr="00451F1E">
        <w:rPr>
          <w:rStyle w:val="Fett"/>
          <w:b w:val="0"/>
          <w:bCs w:val="0"/>
          <w:lang w:val="fr-CH"/>
        </w:rPr>
        <w:t xml:space="preserve"> Burkina</w:t>
      </w:r>
      <w:r w:rsidR="00C30E81" w:rsidRPr="00451F1E">
        <w:rPr>
          <w:rStyle w:val="Fett"/>
          <w:b w:val="0"/>
          <w:bCs w:val="0"/>
          <w:lang w:val="fr-CH"/>
        </w:rPr>
        <w:t> </w:t>
      </w:r>
      <w:r w:rsidR="00675929" w:rsidRPr="00451F1E">
        <w:rPr>
          <w:rStyle w:val="Fett"/>
          <w:b w:val="0"/>
          <w:bCs w:val="0"/>
          <w:lang w:val="fr-CH"/>
        </w:rPr>
        <w:t>Faso.</w:t>
      </w:r>
    </w:p>
    <w:p w14:paraId="0F5A4AC5" w14:textId="5A9409E2" w:rsidR="00675929" w:rsidRPr="00451F1E" w:rsidRDefault="00BF3EF4" w:rsidP="004E4633">
      <w:pPr>
        <w:pStyle w:val="FiBLmrsubheader"/>
        <w:rPr>
          <w:rStyle w:val="Fett"/>
          <w:b/>
          <w:bCs w:val="0"/>
          <w:lang w:val="fr-CH"/>
        </w:rPr>
      </w:pPr>
      <w:r w:rsidRPr="00451F1E">
        <w:rPr>
          <w:rStyle w:val="Fett"/>
          <w:b/>
          <w:bCs w:val="0"/>
          <w:lang w:val="fr-CH"/>
        </w:rPr>
        <w:t xml:space="preserve">Le marché bio mondial a continué </w:t>
      </w:r>
      <w:r w:rsidR="00A93D16" w:rsidRPr="00451F1E">
        <w:rPr>
          <w:rStyle w:val="Fett"/>
          <w:b/>
          <w:bCs w:val="0"/>
          <w:lang w:val="fr-CH"/>
        </w:rPr>
        <w:t xml:space="preserve">sa </w:t>
      </w:r>
      <w:proofErr w:type="gramStart"/>
      <w:r w:rsidR="00A93D16" w:rsidRPr="00451F1E">
        <w:rPr>
          <w:rStyle w:val="Fett"/>
          <w:b/>
          <w:bCs w:val="0"/>
          <w:lang w:val="fr-CH"/>
        </w:rPr>
        <w:t>progression</w:t>
      </w:r>
      <w:r w:rsidR="00C872BC" w:rsidRPr="00451F1E">
        <w:rPr>
          <w:rStyle w:val="Fett"/>
          <w:b/>
          <w:bCs w:val="0"/>
          <w:lang w:val="fr-CH"/>
        </w:rPr>
        <w:t>;</w:t>
      </w:r>
      <w:proofErr w:type="gramEnd"/>
      <w:r w:rsidR="00C872BC" w:rsidRPr="00451F1E">
        <w:rPr>
          <w:rStyle w:val="Fett"/>
          <w:b/>
          <w:bCs w:val="0"/>
          <w:lang w:val="fr-CH"/>
        </w:rPr>
        <w:t xml:space="preserve"> </w:t>
      </w:r>
      <w:r w:rsidR="00A63F86" w:rsidRPr="00451F1E">
        <w:rPr>
          <w:rStyle w:val="Fett"/>
          <w:b/>
          <w:bCs w:val="0"/>
          <w:lang w:val="fr-CH"/>
        </w:rPr>
        <w:t xml:space="preserve">la Suisse affichait toujours la consommation par </w:t>
      </w:r>
      <w:proofErr w:type="spellStart"/>
      <w:r w:rsidR="00A63F86" w:rsidRPr="00451F1E">
        <w:rPr>
          <w:rStyle w:val="Fett"/>
          <w:b/>
          <w:bCs w:val="0"/>
          <w:lang w:val="fr-CH"/>
        </w:rPr>
        <w:t>habitant</w:t>
      </w:r>
      <w:r w:rsidR="00A63F86" w:rsidRPr="00451F1E">
        <w:rPr>
          <w:rStyle w:val="Fett"/>
          <w:rFonts w:asciiTheme="minorHAnsi" w:hAnsiTheme="minorHAnsi" w:cstheme="minorHAnsi"/>
          <w:b/>
          <w:bCs w:val="0"/>
          <w:lang w:val="fr-CH"/>
        </w:rPr>
        <w:t>·</w:t>
      </w:r>
      <w:r w:rsidR="00A63F86" w:rsidRPr="00451F1E">
        <w:rPr>
          <w:rStyle w:val="Fett"/>
          <w:b/>
          <w:bCs w:val="0"/>
          <w:lang w:val="fr-CH"/>
        </w:rPr>
        <w:t>e</w:t>
      </w:r>
      <w:proofErr w:type="spellEnd"/>
      <w:r w:rsidR="00E963C2" w:rsidRPr="00451F1E">
        <w:rPr>
          <w:rStyle w:val="Fett"/>
          <w:b/>
          <w:bCs w:val="0"/>
          <w:lang w:val="fr-CH"/>
        </w:rPr>
        <w:t xml:space="preserve"> la plus élevée</w:t>
      </w:r>
    </w:p>
    <w:p w14:paraId="036F2033" w14:textId="12B0721F" w:rsidR="004E4633" w:rsidRPr="00451F1E" w:rsidRDefault="00385B6A" w:rsidP="00031DBC">
      <w:pPr>
        <w:pStyle w:val="FiBLmrbulletpoint2"/>
        <w:rPr>
          <w:rStyle w:val="Fett"/>
          <w:b w:val="0"/>
          <w:bCs w:val="0"/>
          <w:lang w:val="fr-CH"/>
        </w:rPr>
      </w:pPr>
      <w:r w:rsidRPr="00451F1E">
        <w:rPr>
          <w:rStyle w:val="Fett"/>
          <w:b w:val="0"/>
          <w:bCs w:val="0"/>
          <w:lang w:val="fr-CH"/>
        </w:rPr>
        <w:t>En 2023, l</w:t>
      </w:r>
      <w:r w:rsidR="00F0393E" w:rsidRPr="00451F1E">
        <w:rPr>
          <w:rStyle w:val="Fett"/>
          <w:b w:val="0"/>
          <w:bCs w:val="0"/>
          <w:lang w:val="fr-CH"/>
        </w:rPr>
        <w:t xml:space="preserve">e marché mondial des produits biologiques a atteint </w:t>
      </w:r>
      <w:r w:rsidR="00675929" w:rsidRPr="00451F1E">
        <w:rPr>
          <w:rStyle w:val="Fett"/>
          <w:b w:val="0"/>
          <w:bCs w:val="0"/>
          <w:lang w:val="fr-CH"/>
        </w:rPr>
        <w:t>136,4</w:t>
      </w:r>
      <w:r w:rsidR="00F0393E" w:rsidRPr="00451F1E">
        <w:rPr>
          <w:rStyle w:val="Fett"/>
          <w:b w:val="0"/>
          <w:bCs w:val="0"/>
          <w:lang w:val="fr-CH"/>
        </w:rPr>
        <w:t> m</w:t>
      </w:r>
      <w:r w:rsidR="00675929" w:rsidRPr="00451F1E">
        <w:rPr>
          <w:rStyle w:val="Fett"/>
          <w:b w:val="0"/>
          <w:bCs w:val="0"/>
          <w:lang w:val="fr-CH"/>
        </w:rPr>
        <w:t>illiard</w:t>
      </w:r>
      <w:r w:rsidR="00F0393E" w:rsidRPr="00451F1E">
        <w:rPr>
          <w:rStyle w:val="Fett"/>
          <w:b w:val="0"/>
          <w:bCs w:val="0"/>
          <w:lang w:val="fr-CH"/>
        </w:rPr>
        <w:t>s d’euros</w:t>
      </w:r>
      <w:r w:rsidR="00675929" w:rsidRPr="00451F1E">
        <w:rPr>
          <w:rStyle w:val="Fett"/>
          <w:b w:val="0"/>
          <w:bCs w:val="0"/>
          <w:lang w:val="fr-CH"/>
        </w:rPr>
        <w:t>.</w:t>
      </w:r>
      <w:r w:rsidR="00EA495A" w:rsidRPr="00451F1E">
        <w:rPr>
          <w:rStyle w:val="Fett"/>
          <w:b w:val="0"/>
          <w:bCs w:val="0"/>
          <w:lang w:val="fr-CH"/>
        </w:rPr>
        <w:t xml:space="preserve"> </w:t>
      </w:r>
      <w:r w:rsidR="00F0393E" w:rsidRPr="00451F1E">
        <w:rPr>
          <w:rStyle w:val="Fett"/>
          <w:b w:val="0"/>
          <w:bCs w:val="0"/>
          <w:lang w:val="fr-CH"/>
        </w:rPr>
        <w:t>C’est le marché européen qui a enregistré la plus forte croissance, et de nombreux pays se sont remis de l’évolution négative de </w:t>
      </w:r>
      <w:r w:rsidR="00EA495A" w:rsidRPr="00451F1E">
        <w:rPr>
          <w:rStyle w:val="Fett"/>
          <w:b w:val="0"/>
          <w:bCs w:val="0"/>
          <w:lang w:val="fr-CH"/>
        </w:rPr>
        <w:t>2022.</w:t>
      </w:r>
    </w:p>
    <w:p w14:paraId="3B7B29A0" w14:textId="5278A766" w:rsidR="004E4633" w:rsidRPr="00451F1E" w:rsidRDefault="00A243AD" w:rsidP="00A93D16">
      <w:pPr>
        <w:pStyle w:val="FiBLmrbulletpoint2"/>
        <w:rPr>
          <w:rStyle w:val="Fett"/>
          <w:b w:val="0"/>
          <w:bCs w:val="0"/>
          <w:lang w:val="fr-CH"/>
        </w:rPr>
      </w:pPr>
      <w:r w:rsidRPr="00451F1E">
        <w:rPr>
          <w:rStyle w:val="Fett"/>
          <w:b w:val="0"/>
          <w:bCs w:val="0"/>
          <w:lang w:val="fr-CH"/>
        </w:rPr>
        <w:t xml:space="preserve">Le premier marché restait celui des </w:t>
      </w:r>
      <w:r w:rsidR="00F759A3" w:rsidRPr="00451F1E">
        <w:rPr>
          <w:rStyle w:val="Fett"/>
          <w:b w:val="0"/>
          <w:bCs w:val="0"/>
          <w:lang w:val="fr-CH"/>
        </w:rPr>
        <w:t xml:space="preserve">États-Unis </w:t>
      </w:r>
      <w:r w:rsidRPr="00451F1E">
        <w:rPr>
          <w:rStyle w:val="Fett"/>
          <w:b w:val="0"/>
          <w:bCs w:val="0"/>
          <w:lang w:val="fr-CH"/>
        </w:rPr>
        <w:t>(</w:t>
      </w:r>
      <w:r w:rsidR="00675929" w:rsidRPr="00451F1E">
        <w:rPr>
          <w:rStyle w:val="Fett"/>
          <w:b w:val="0"/>
          <w:bCs w:val="0"/>
          <w:lang w:val="fr-CH"/>
        </w:rPr>
        <w:t>59,0</w:t>
      </w:r>
      <w:r w:rsidR="00F759A3" w:rsidRPr="00451F1E">
        <w:rPr>
          <w:rStyle w:val="Fett"/>
          <w:b w:val="0"/>
          <w:bCs w:val="0"/>
          <w:lang w:val="fr-CH"/>
        </w:rPr>
        <w:t> m</w:t>
      </w:r>
      <w:r w:rsidR="00675929" w:rsidRPr="00451F1E">
        <w:rPr>
          <w:rStyle w:val="Fett"/>
          <w:b w:val="0"/>
          <w:bCs w:val="0"/>
          <w:lang w:val="fr-CH"/>
        </w:rPr>
        <w:t>illiard</w:t>
      </w:r>
      <w:r w:rsidR="00F759A3" w:rsidRPr="00451F1E">
        <w:rPr>
          <w:rStyle w:val="Fett"/>
          <w:b w:val="0"/>
          <w:bCs w:val="0"/>
          <w:lang w:val="fr-CH"/>
        </w:rPr>
        <w:t>s d’euros</w:t>
      </w:r>
      <w:r w:rsidRPr="00451F1E">
        <w:rPr>
          <w:rStyle w:val="Fett"/>
          <w:b w:val="0"/>
          <w:bCs w:val="0"/>
          <w:lang w:val="fr-CH"/>
        </w:rPr>
        <w:t>)</w:t>
      </w:r>
      <w:r w:rsidR="00F759A3" w:rsidRPr="00451F1E">
        <w:rPr>
          <w:rStyle w:val="Fett"/>
          <w:b w:val="0"/>
          <w:bCs w:val="0"/>
          <w:lang w:val="fr-CH"/>
        </w:rPr>
        <w:t xml:space="preserve">, </w:t>
      </w:r>
      <w:r w:rsidRPr="00451F1E">
        <w:rPr>
          <w:rStyle w:val="Fett"/>
          <w:b w:val="0"/>
          <w:bCs w:val="0"/>
          <w:lang w:val="fr-CH"/>
        </w:rPr>
        <w:t>devant</w:t>
      </w:r>
      <w:r w:rsidR="00F759A3" w:rsidRPr="00451F1E">
        <w:rPr>
          <w:rStyle w:val="Fett"/>
          <w:b w:val="0"/>
          <w:bCs w:val="0"/>
          <w:lang w:val="fr-CH"/>
        </w:rPr>
        <w:t xml:space="preserve"> l’Allemagne</w:t>
      </w:r>
      <w:r w:rsidR="00675929" w:rsidRPr="00451F1E">
        <w:rPr>
          <w:rStyle w:val="Fett"/>
          <w:b w:val="0"/>
          <w:bCs w:val="0"/>
          <w:lang w:val="fr-CH"/>
        </w:rPr>
        <w:t xml:space="preserve"> (16,1</w:t>
      </w:r>
      <w:r w:rsidR="00F759A3" w:rsidRPr="00451F1E">
        <w:rPr>
          <w:rStyle w:val="Fett"/>
          <w:b w:val="0"/>
          <w:bCs w:val="0"/>
          <w:lang w:val="fr-CH"/>
        </w:rPr>
        <w:t> mil</w:t>
      </w:r>
      <w:r w:rsidR="00675929" w:rsidRPr="00451F1E">
        <w:rPr>
          <w:rStyle w:val="Fett"/>
          <w:b w:val="0"/>
          <w:bCs w:val="0"/>
          <w:lang w:val="fr-CH"/>
        </w:rPr>
        <w:t>liard</w:t>
      </w:r>
      <w:r w:rsidR="00F759A3" w:rsidRPr="00451F1E">
        <w:rPr>
          <w:rStyle w:val="Fett"/>
          <w:b w:val="0"/>
          <w:bCs w:val="0"/>
          <w:lang w:val="fr-CH"/>
        </w:rPr>
        <w:t>s d’euros</w:t>
      </w:r>
      <w:r w:rsidR="00675929" w:rsidRPr="00451F1E">
        <w:rPr>
          <w:rStyle w:val="Fett"/>
          <w:b w:val="0"/>
          <w:bCs w:val="0"/>
          <w:lang w:val="fr-CH"/>
        </w:rPr>
        <w:t xml:space="preserve">) </w:t>
      </w:r>
      <w:r w:rsidR="00F759A3" w:rsidRPr="00451F1E">
        <w:rPr>
          <w:rStyle w:val="Fett"/>
          <w:b w:val="0"/>
          <w:bCs w:val="0"/>
          <w:lang w:val="fr-CH"/>
        </w:rPr>
        <w:t xml:space="preserve">et la </w:t>
      </w:r>
      <w:r w:rsidR="00675929" w:rsidRPr="00451F1E">
        <w:rPr>
          <w:rStyle w:val="Fett"/>
          <w:b w:val="0"/>
          <w:bCs w:val="0"/>
          <w:lang w:val="fr-CH"/>
        </w:rPr>
        <w:t>Chin</w:t>
      </w:r>
      <w:r w:rsidR="00F759A3" w:rsidRPr="00451F1E">
        <w:rPr>
          <w:rStyle w:val="Fett"/>
          <w:b w:val="0"/>
          <w:bCs w:val="0"/>
          <w:lang w:val="fr-CH"/>
        </w:rPr>
        <w:t>e</w:t>
      </w:r>
      <w:r w:rsidR="00675929" w:rsidRPr="00451F1E">
        <w:rPr>
          <w:rStyle w:val="Fett"/>
          <w:b w:val="0"/>
          <w:bCs w:val="0"/>
          <w:lang w:val="fr-CH"/>
        </w:rPr>
        <w:t xml:space="preserve"> (12,6</w:t>
      </w:r>
      <w:r w:rsidR="00F759A3" w:rsidRPr="00451F1E">
        <w:rPr>
          <w:rStyle w:val="Fett"/>
          <w:b w:val="0"/>
          <w:bCs w:val="0"/>
          <w:lang w:val="fr-CH"/>
        </w:rPr>
        <w:t> m</w:t>
      </w:r>
      <w:r w:rsidR="00675929" w:rsidRPr="00451F1E">
        <w:rPr>
          <w:rStyle w:val="Fett"/>
          <w:b w:val="0"/>
          <w:bCs w:val="0"/>
          <w:lang w:val="fr-CH"/>
        </w:rPr>
        <w:t>illiard</w:t>
      </w:r>
      <w:r w:rsidR="00F759A3" w:rsidRPr="00451F1E">
        <w:rPr>
          <w:rStyle w:val="Fett"/>
          <w:b w:val="0"/>
          <w:bCs w:val="0"/>
          <w:lang w:val="fr-CH"/>
        </w:rPr>
        <w:t>s d’euros</w:t>
      </w:r>
      <w:r w:rsidR="00675929" w:rsidRPr="00451F1E">
        <w:rPr>
          <w:rStyle w:val="Fett"/>
          <w:b w:val="0"/>
          <w:bCs w:val="0"/>
          <w:lang w:val="fr-CH"/>
        </w:rPr>
        <w:t>).</w:t>
      </w:r>
    </w:p>
    <w:p w14:paraId="18B68F4A" w14:textId="3A7D1961" w:rsidR="004E4633" w:rsidRPr="00451F1E" w:rsidRDefault="00385B6A" w:rsidP="00031DBC">
      <w:pPr>
        <w:pStyle w:val="FiBLmrbulletpoint2"/>
        <w:rPr>
          <w:rStyle w:val="Fett"/>
          <w:b w:val="0"/>
          <w:bCs w:val="0"/>
          <w:lang w:val="fr-CH"/>
        </w:rPr>
      </w:pPr>
      <w:r w:rsidRPr="00451F1E">
        <w:rPr>
          <w:rStyle w:val="Fett"/>
          <w:b w:val="0"/>
          <w:bCs w:val="0"/>
          <w:lang w:val="fr-CH"/>
        </w:rPr>
        <w:t xml:space="preserve">La Suisse a enregistré la plus forte consommation d’aliments biologiques par </w:t>
      </w:r>
      <w:proofErr w:type="spellStart"/>
      <w:r w:rsidRPr="00451F1E">
        <w:rPr>
          <w:rStyle w:val="Fett"/>
          <w:b w:val="0"/>
          <w:bCs w:val="0"/>
          <w:lang w:val="fr-CH"/>
        </w:rPr>
        <w:t>habitant·e</w:t>
      </w:r>
      <w:proofErr w:type="spellEnd"/>
      <w:r w:rsidR="00675929" w:rsidRPr="00451F1E">
        <w:rPr>
          <w:rStyle w:val="Fett"/>
          <w:b w:val="0"/>
          <w:bCs w:val="0"/>
          <w:lang w:val="fr-CH"/>
        </w:rPr>
        <w:t xml:space="preserve"> (468</w:t>
      </w:r>
      <w:r w:rsidRPr="00451F1E">
        <w:rPr>
          <w:rStyle w:val="Fett"/>
          <w:b w:val="0"/>
          <w:bCs w:val="0"/>
          <w:lang w:val="fr-CH"/>
        </w:rPr>
        <w:t> euros</w:t>
      </w:r>
      <w:r w:rsidR="00675929" w:rsidRPr="00451F1E">
        <w:rPr>
          <w:rStyle w:val="Fett"/>
          <w:b w:val="0"/>
          <w:bCs w:val="0"/>
          <w:lang w:val="fr-CH"/>
        </w:rPr>
        <w:t xml:space="preserve">), </w:t>
      </w:r>
      <w:r w:rsidRPr="00451F1E">
        <w:rPr>
          <w:rStyle w:val="Fett"/>
          <w:b w:val="0"/>
          <w:bCs w:val="0"/>
          <w:lang w:val="fr-CH"/>
        </w:rPr>
        <w:t>tandis que le Da</w:t>
      </w:r>
      <w:r w:rsidR="00A03087" w:rsidRPr="00451F1E">
        <w:rPr>
          <w:rStyle w:val="Fett"/>
          <w:b w:val="0"/>
          <w:bCs w:val="0"/>
          <w:lang w:val="fr-CH"/>
        </w:rPr>
        <w:t>nemark</w:t>
      </w:r>
      <w:r w:rsidRPr="00451F1E">
        <w:rPr>
          <w:rStyle w:val="Fett"/>
          <w:b w:val="0"/>
          <w:bCs w:val="0"/>
          <w:lang w:val="fr-CH"/>
        </w:rPr>
        <w:t xml:space="preserve"> </w:t>
      </w:r>
      <w:r w:rsidR="00852BCD" w:rsidRPr="00451F1E">
        <w:rPr>
          <w:rStyle w:val="Fett"/>
          <w:b w:val="0"/>
          <w:bCs w:val="0"/>
          <w:lang w:val="fr-CH"/>
        </w:rPr>
        <w:t xml:space="preserve">détenait la part de marché bio la plus élevée </w:t>
      </w:r>
      <w:r w:rsidR="00105F96" w:rsidRPr="00451F1E">
        <w:rPr>
          <w:rStyle w:val="Fett"/>
          <w:b w:val="0"/>
          <w:bCs w:val="0"/>
          <w:lang w:val="fr-CH"/>
        </w:rPr>
        <w:t>(</w:t>
      </w:r>
      <w:r w:rsidR="00675929" w:rsidRPr="00451F1E">
        <w:rPr>
          <w:rStyle w:val="Fett"/>
          <w:b w:val="0"/>
          <w:bCs w:val="0"/>
          <w:lang w:val="fr-CH"/>
        </w:rPr>
        <w:t>11,8</w:t>
      </w:r>
      <w:r w:rsidR="00105F96" w:rsidRPr="00451F1E">
        <w:rPr>
          <w:rStyle w:val="Fett"/>
          <w:b w:val="0"/>
          <w:bCs w:val="0"/>
          <w:lang w:val="fr-CH"/>
        </w:rPr>
        <w:t>%</w:t>
      </w:r>
      <w:r w:rsidR="00852BCD" w:rsidRPr="00451F1E">
        <w:rPr>
          <w:rStyle w:val="Fett"/>
          <w:b w:val="0"/>
          <w:bCs w:val="0"/>
          <w:lang w:val="fr-CH"/>
        </w:rPr>
        <w:t xml:space="preserve"> de son marché alimentaire total</w:t>
      </w:r>
      <w:r w:rsidR="00105F96" w:rsidRPr="00451F1E">
        <w:rPr>
          <w:rStyle w:val="Fett"/>
          <w:b w:val="0"/>
          <w:bCs w:val="0"/>
          <w:lang w:val="fr-CH"/>
        </w:rPr>
        <w:t>)</w:t>
      </w:r>
      <w:r w:rsidR="00675929" w:rsidRPr="00451F1E">
        <w:rPr>
          <w:rStyle w:val="Fett"/>
          <w:b w:val="0"/>
          <w:bCs w:val="0"/>
          <w:lang w:val="fr-CH"/>
        </w:rPr>
        <w:t>.</w:t>
      </w:r>
    </w:p>
    <w:p w14:paraId="6767F17C" w14:textId="44AA6D7B" w:rsidR="00675929" w:rsidRPr="00451F1E" w:rsidRDefault="00FB1A02" w:rsidP="00031DBC">
      <w:pPr>
        <w:pStyle w:val="FiBLmrbulletpoint2"/>
        <w:rPr>
          <w:rStyle w:val="Fett"/>
          <w:b w:val="0"/>
          <w:bCs w:val="0"/>
          <w:lang w:val="fr-CH"/>
        </w:rPr>
      </w:pPr>
      <w:r w:rsidRPr="00451F1E">
        <w:rPr>
          <w:rStyle w:val="Fett"/>
          <w:b w:val="0"/>
          <w:bCs w:val="0"/>
          <w:lang w:val="fr-CH"/>
        </w:rPr>
        <w:t>L</w:t>
      </w:r>
      <w:r w:rsidR="00A93D16" w:rsidRPr="00451F1E">
        <w:rPr>
          <w:rStyle w:val="Fett"/>
          <w:b w:val="0"/>
          <w:bCs w:val="0"/>
          <w:lang w:val="fr-CH"/>
        </w:rPr>
        <w:t>’augmentation d</w:t>
      </w:r>
      <w:r w:rsidRPr="00451F1E">
        <w:rPr>
          <w:rStyle w:val="Fett"/>
          <w:b w:val="0"/>
          <w:bCs w:val="0"/>
          <w:lang w:val="fr-CH"/>
        </w:rPr>
        <w:t>e chiffre d’affaires l</w:t>
      </w:r>
      <w:r w:rsidR="00A93D16" w:rsidRPr="00451F1E">
        <w:rPr>
          <w:rStyle w:val="Fett"/>
          <w:b w:val="0"/>
          <w:bCs w:val="0"/>
          <w:lang w:val="fr-CH"/>
        </w:rPr>
        <w:t>a</w:t>
      </w:r>
      <w:r w:rsidRPr="00451F1E">
        <w:rPr>
          <w:rStyle w:val="Fett"/>
          <w:b w:val="0"/>
          <w:bCs w:val="0"/>
          <w:lang w:val="fr-CH"/>
        </w:rPr>
        <w:t xml:space="preserve"> plus nette</w:t>
      </w:r>
      <w:r w:rsidR="00A93D16" w:rsidRPr="00451F1E">
        <w:rPr>
          <w:rStyle w:val="Fett"/>
          <w:b w:val="0"/>
          <w:bCs w:val="0"/>
          <w:lang w:val="fr-CH"/>
        </w:rPr>
        <w:t xml:space="preserve"> a été enregistrée</w:t>
      </w:r>
      <w:r w:rsidRPr="00451F1E">
        <w:rPr>
          <w:rStyle w:val="Fett"/>
          <w:b w:val="0"/>
          <w:bCs w:val="0"/>
          <w:lang w:val="fr-CH"/>
        </w:rPr>
        <w:t xml:space="preserve"> en Estonie </w:t>
      </w:r>
      <w:r w:rsidR="00675929" w:rsidRPr="00451F1E">
        <w:rPr>
          <w:rStyle w:val="Fett"/>
          <w:b w:val="0"/>
          <w:bCs w:val="0"/>
          <w:lang w:val="fr-CH"/>
        </w:rPr>
        <w:t>(+13,0</w:t>
      </w:r>
      <w:r w:rsidRPr="00451F1E">
        <w:rPr>
          <w:rStyle w:val="Fett"/>
          <w:b w:val="0"/>
          <w:bCs w:val="0"/>
          <w:lang w:val="fr-CH"/>
        </w:rPr>
        <w:t> %</w:t>
      </w:r>
      <w:r w:rsidR="00675929" w:rsidRPr="00451F1E">
        <w:rPr>
          <w:rStyle w:val="Fett"/>
          <w:b w:val="0"/>
          <w:bCs w:val="0"/>
          <w:lang w:val="fr-CH"/>
        </w:rPr>
        <w:t xml:space="preserve">) </w:t>
      </w:r>
      <w:r w:rsidRPr="00451F1E">
        <w:rPr>
          <w:rStyle w:val="Fett"/>
          <w:b w:val="0"/>
          <w:bCs w:val="0"/>
          <w:lang w:val="fr-CH"/>
        </w:rPr>
        <w:t>et aux Pays-Bas</w:t>
      </w:r>
      <w:r w:rsidR="00A03087" w:rsidRPr="00451F1E">
        <w:rPr>
          <w:rStyle w:val="Fett"/>
          <w:b w:val="0"/>
          <w:bCs w:val="0"/>
          <w:lang w:val="fr-CH"/>
        </w:rPr>
        <w:t xml:space="preserve"> (+12,5</w:t>
      </w:r>
      <w:r w:rsidRPr="00451F1E">
        <w:rPr>
          <w:rStyle w:val="Fett"/>
          <w:b w:val="0"/>
          <w:bCs w:val="0"/>
          <w:lang w:val="fr-CH"/>
        </w:rPr>
        <w:t> %</w:t>
      </w:r>
      <w:r w:rsidR="00A03087" w:rsidRPr="00451F1E">
        <w:rPr>
          <w:rStyle w:val="Fett"/>
          <w:b w:val="0"/>
          <w:bCs w:val="0"/>
          <w:lang w:val="fr-CH"/>
        </w:rPr>
        <w:t>)</w:t>
      </w:r>
      <w:r w:rsidR="00675929" w:rsidRPr="00451F1E">
        <w:rPr>
          <w:rStyle w:val="Fett"/>
          <w:b w:val="0"/>
          <w:bCs w:val="0"/>
          <w:lang w:val="fr-CH"/>
        </w:rPr>
        <w:t xml:space="preserve">. </w:t>
      </w:r>
      <w:r w:rsidRPr="00451F1E">
        <w:rPr>
          <w:rStyle w:val="Fett"/>
          <w:b w:val="0"/>
          <w:bCs w:val="0"/>
          <w:lang w:val="fr-CH"/>
        </w:rPr>
        <w:t>Les deux principaux marchés, les États-Unis et l’Allemagne, ont enregistré des taux de croissance respectifs de</w:t>
      </w:r>
      <w:r w:rsidR="00675929" w:rsidRPr="00451F1E">
        <w:rPr>
          <w:rStyle w:val="Fett"/>
          <w:b w:val="0"/>
          <w:bCs w:val="0"/>
          <w:lang w:val="fr-CH"/>
        </w:rPr>
        <w:t xml:space="preserve"> 3,4</w:t>
      </w:r>
      <w:r w:rsidRPr="00451F1E">
        <w:rPr>
          <w:rStyle w:val="Fett"/>
          <w:b w:val="0"/>
          <w:bCs w:val="0"/>
          <w:lang w:val="fr-CH"/>
        </w:rPr>
        <w:t xml:space="preserve"> et</w:t>
      </w:r>
      <w:r w:rsidR="00675929" w:rsidRPr="00451F1E">
        <w:rPr>
          <w:rStyle w:val="Fett"/>
          <w:b w:val="0"/>
          <w:bCs w:val="0"/>
          <w:lang w:val="fr-CH"/>
        </w:rPr>
        <w:t xml:space="preserve"> 5,0</w:t>
      </w:r>
      <w:r w:rsidRPr="00451F1E">
        <w:rPr>
          <w:rStyle w:val="Fett"/>
          <w:b w:val="0"/>
          <w:bCs w:val="0"/>
          <w:lang w:val="fr-CH"/>
        </w:rPr>
        <w:t> %</w:t>
      </w:r>
      <w:r w:rsidR="00675929" w:rsidRPr="00451F1E">
        <w:rPr>
          <w:rStyle w:val="Fett"/>
          <w:b w:val="0"/>
          <w:bCs w:val="0"/>
          <w:lang w:val="fr-CH"/>
        </w:rPr>
        <w:t>.</w:t>
      </w:r>
    </w:p>
    <w:p w14:paraId="18E763C9" w14:textId="6BECE44A" w:rsidR="0063202C" w:rsidRPr="00451F1E" w:rsidRDefault="00701EC6" w:rsidP="00C872BC">
      <w:pPr>
        <w:pStyle w:val="FiBLmrsubheader"/>
        <w:rPr>
          <w:rStyle w:val="Fett"/>
          <w:b/>
          <w:bCs w:val="0"/>
          <w:lang w:val="fr-CH"/>
        </w:rPr>
      </w:pPr>
      <w:r w:rsidRPr="00451F1E">
        <w:rPr>
          <w:rStyle w:val="Fett"/>
          <w:b/>
          <w:bCs w:val="0"/>
          <w:lang w:val="fr-CH"/>
        </w:rPr>
        <w:t>Le bio progresse dans le monde entier</w:t>
      </w:r>
    </w:p>
    <w:p w14:paraId="59F96F3B" w14:textId="00B635B8" w:rsidR="002C46EF" w:rsidRPr="00451F1E" w:rsidRDefault="00A93D16" w:rsidP="002C46EF">
      <w:pPr>
        <w:pStyle w:val="FiBLmrstandard"/>
        <w:rPr>
          <w:lang w:val="fr-CH"/>
        </w:rPr>
      </w:pPr>
      <w:r w:rsidRPr="00451F1E">
        <w:rPr>
          <w:lang w:val="fr-CH"/>
        </w:rPr>
        <w:t>Les résultats de l’agriculture biologique s’avèrent toujours très prometteurs.</w:t>
      </w:r>
      <w:r w:rsidR="002C46EF" w:rsidRPr="00451F1E">
        <w:rPr>
          <w:lang w:val="fr-CH"/>
        </w:rPr>
        <w:t xml:space="preserve"> </w:t>
      </w:r>
      <w:r w:rsidR="00342E26" w:rsidRPr="00451F1E">
        <w:rPr>
          <w:lang w:val="fr-CH"/>
        </w:rPr>
        <w:t>En </w:t>
      </w:r>
      <w:r w:rsidR="002C46EF" w:rsidRPr="00451F1E">
        <w:rPr>
          <w:lang w:val="fr-CH"/>
        </w:rPr>
        <w:t>2023</w:t>
      </w:r>
      <w:r w:rsidR="00342E26" w:rsidRPr="00451F1E">
        <w:rPr>
          <w:lang w:val="fr-CH"/>
        </w:rPr>
        <w:t xml:space="preserve">, les surfaces cultivées, les marchés et le commerce international ont </w:t>
      </w:r>
      <w:r w:rsidRPr="00451F1E">
        <w:rPr>
          <w:lang w:val="fr-CH"/>
        </w:rPr>
        <w:t>poursuivi leur progression</w:t>
      </w:r>
      <w:r w:rsidR="00342E26" w:rsidRPr="00451F1E">
        <w:rPr>
          <w:lang w:val="fr-CH"/>
        </w:rPr>
        <w:t>, même si la croissance est restée modérée</w:t>
      </w:r>
      <w:r w:rsidR="002C46EF" w:rsidRPr="00451F1E">
        <w:rPr>
          <w:lang w:val="fr-CH"/>
        </w:rPr>
        <w:t xml:space="preserve">. </w:t>
      </w:r>
      <w:r w:rsidR="00DD718B" w:rsidRPr="00451F1E">
        <w:rPr>
          <w:lang w:val="fr-CH"/>
        </w:rPr>
        <w:t>L’</w:t>
      </w:r>
      <w:r w:rsidR="002C46EF" w:rsidRPr="00451F1E">
        <w:rPr>
          <w:lang w:val="fr-CH"/>
        </w:rPr>
        <w:t>Afri</w:t>
      </w:r>
      <w:r w:rsidR="00DD718B" w:rsidRPr="00451F1E">
        <w:rPr>
          <w:lang w:val="fr-CH"/>
        </w:rPr>
        <w:t>que s’est montrée particulièrement dynamique, avec une nette augmentation des surfaces bio, et certains marchés européens ont connu des taux de croissance à deux chiffres</w:t>
      </w:r>
      <w:r w:rsidR="00377F5A" w:rsidRPr="00451F1E">
        <w:rPr>
          <w:lang w:val="fr-CH"/>
        </w:rPr>
        <w:t xml:space="preserve">. </w:t>
      </w:r>
      <w:r w:rsidR="00DD718B" w:rsidRPr="00451F1E">
        <w:rPr>
          <w:lang w:val="fr-CH"/>
        </w:rPr>
        <w:t>Le marché bio s’est sensiblement redressé et les chiffres parlent d’eux-</w:t>
      </w:r>
      <w:proofErr w:type="gramStart"/>
      <w:r w:rsidR="00DD718B" w:rsidRPr="00451F1E">
        <w:rPr>
          <w:lang w:val="fr-CH"/>
        </w:rPr>
        <w:t>mêmes:</w:t>
      </w:r>
      <w:proofErr w:type="gramEnd"/>
      <w:r w:rsidR="00DD718B" w:rsidRPr="00451F1E">
        <w:rPr>
          <w:lang w:val="fr-CH"/>
        </w:rPr>
        <w:t xml:space="preserve"> l’importance de l’agriculture biologique ne cesse de croître</w:t>
      </w:r>
      <w:r w:rsidR="002C46EF" w:rsidRPr="00451F1E">
        <w:rPr>
          <w:lang w:val="fr-CH"/>
        </w:rPr>
        <w:t>.</w:t>
      </w:r>
    </w:p>
    <w:p w14:paraId="465A6AFE" w14:textId="393A9BFA" w:rsidR="002C46EF" w:rsidRPr="00451F1E" w:rsidRDefault="00FB31BD" w:rsidP="00EF01E8">
      <w:pPr>
        <w:pStyle w:val="FiBLmrsubheader"/>
        <w:rPr>
          <w:lang w:val="fr-CH"/>
        </w:rPr>
      </w:pPr>
      <w:r w:rsidRPr="00451F1E">
        <w:rPr>
          <w:lang w:val="fr-CH"/>
        </w:rPr>
        <w:t>Annuaire et collecte des données</w:t>
      </w:r>
    </w:p>
    <w:p w14:paraId="7C029F15" w14:textId="43097AD9" w:rsidR="002C46EF" w:rsidRPr="00451F1E" w:rsidRDefault="003D1592" w:rsidP="002C46EF">
      <w:pPr>
        <w:pStyle w:val="FiBLmrstandard"/>
        <w:rPr>
          <w:lang w:val="fr-CH"/>
        </w:rPr>
      </w:pPr>
      <w:bookmarkStart w:id="1" w:name="_Hlk190011634"/>
      <w:r w:rsidRPr="00451F1E">
        <w:rPr>
          <w:lang w:val="fr-CH"/>
        </w:rPr>
        <w:t xml:space="preserve">L’annuaire est publié conjointement par le </w:t>
      </w:r>
      <w:r w:rsidR="002C46EF" w:rsidRPr="00451F1E">
        <w:rPr>
          <w:lang w:val="fr-CH"/>
        </w:rPr>
        <w:t xml:space="preserve">FiBL </w:t>
      </w:r>
      <w:r w:rsidRPr="00451F1E">
        <w:rPr>
          <w:lang w:val="fr-CH"/>
        </w:rPr>
        <w:t>et</w:t>
      </w:r>
      <w:r w:rsidR="002C46EF" w:rsidRPr="00451F1E">
        <w:rPr>
          <w:lang w:val="fr-CH"/>
        </w:rPr>
        <w:t xml:space="preserve"> IFOAM</w:t>
      </w:r>
      <w:r w:rsidRPr="00451F1E">
        <w:rPr>
          <w:lang w:val="fr-CH"/>
        </w:rPr>
        <w:t> </w:t>
      </w:r>
      <w:r w:rsidR="002C46EF" w:rsidRPr="00451F1E">
        <w:rPr>
          <w:lang w:val="fr-CH"/>
        </w:rPr>
        <w:t>– Organics International</w:t>
      </w:r>
      <w:r w:rsidRPr="00451F1E">
        <w:rPr>
          <w:lang w:val="fr-CH"/>
        </w:rPr>
        <w:t xml:space="preserve">, avec </w:t>
      </w:r>
      <w:r w:rsidR="00BC4F29" w:rsidRPr="00451F1E">
        <w:rPr>
          <w:lang w:val="fr-CH"/>
        </w:rPr>
        <w:t>l</w:t>
      </w:r>
      <w:r w:rsidR="00A93D16" w:rsidRPr="00451F1E">
        <w:rPr>
          <w:lang w:val="fr-CH"/>
        </w:rPr>
        <w:t>’aimabl</w:t>
      </w:r>
      <w:r w:rsidR="00BC4F29" w:rsidRPr="00451F1E">
        <w:rPr>
          <w:lang w:val="fr-CH"/>
        </w:rPr>
        <w:t>e</w:t>
      </w:r>
      <w:r w:rsidRPr="00451F1E">
        <w:rPr>
          <w:lang w:val="fr-CH"/>
        </w:rPr>
        <w:t xml:space="preserve"> soutien du Secrétariat d’État suisse à l’économie (SECO), du Fonds Coop pour le développement durable</w:t>
      </w:r>
      <w:r w:rsidR="002C46EF" w:rsidRPr="00451F1E">
        <w:rPr>
          <w:lang w:val="fr-CH"/>
        </w:rPr>
        <w:t xml:space="preserve">, </w:t>
      </w:r>
      <w:r w:rsidRPr="00451F1E">
        <w:rPr>
          <w:lang w:val="fr-CH"/>
        </w:rPr>
        <w:t xml:space="preserve">de </w:t>
      </w:r>
      <w:r w:rsidR="002C46EF" w:rsidRPr="00451F1E">
        <w:rPr>
          <w:lang w:val="fr-CH"/>
        </w:rPr>
        <w:t>Bio</w:t>
      </w:r>
      <w:r w:rsidRPr="00451F1E">
        <w:rPr>
          <w:lang w:val="fr-CH"/>
        </w:rPr>
        <w:t> </w:t>
      </w:r>
      <w:r w:rsidR="002C46EF" w:rsidRPr="00451F1E">
        <w:rPr>
          <w:lang w:val="fr-CH"/>
        </w:rPr>
        <w:t xml:space="preserve">Suisse </w:t>
      </w:r>
      <w:r w:rsidRPr="00451F1E">
        <w:rPr>
          <w:lang w:val="fr-CH"/>
        </w:rPr>
        <w:t xml:space="preserve">et de </w:t>
      </w:r>
      <w:proofErr w:type="spellStart"/>
      <w:r w:rsidR="002C46EF" w:rsidRPr="00451F1E">
        <w:rPr>
          <w:lang w:val="fr-CH"/>
        </w:rPr>
        <w:t>NürnbergMesse</w:t>
      </w:r>
      <w:proofErr w:type="spellEnd"/>
      <w:r w:rsidR="002C46EF" w:rsidRPr="00451F1E">
        <w:rPr>
          <w:lang w:val="fr-CH"/>
        </w:rPr>
        <w:t xml:space="preserve">, </w:t>
      </w:r>
      <w:r w:rsidRPr="00451F1E">
        <w:rPr>
          <w:lang w:val="fr-CH"/>
        </w:rPr>
        <w:t xml:space="preserve">l’organisateur du salon </w:t>
      </w:r>
      <w:r w:rsidR="002C46EF" w:rsidRPr="00451F1E">
        <w:rPr>
          <w:lang w:val="fr-CH"/>
        </w:rPr>
        <w:t xml:space="preserve">BIOFACH. </w:t>
      </w:r>
      <w:bookmarkEnd w:id="1"/>
      <w:r w:rsidRPr="00451F1E">
        <w:rPr>
          <w:lang w:val="fr-CH"/>
        </w:rPr>
        <w:t>Les données collectées proviennent de</w:t>
      </w:r>
      <w:r w:rsidR="002C46EF" w:rsidRPr="00451F1E">
        <w:rPr>
          <w:lang w:val="fr-CH"/>
        </w:rPr>
        <w:t xml:space="preserve"> 188</w:t>
      </w:r>
      <w:r w:rsidRPr="00451F1E">
        <w:rPr>
          <w:lang w:val="fr-CH"/>
        </w:rPr>
        <w:t> pays</w:t>
      </w:r>
      <w:r w:rsidR="002C46EF" w:rsidRPr="00451F1E">
        <w:rPr>
          <w:lang w:val="fr-CH"/>
        </w:rPr>
        <w:t>.</w:t>
      </w:r>
    </w:p>
    <w:p w14:paraId="37FD8492" w14:textId="68538DB1" w:rsidR="00344B27" w:rsidRPr="00451F1E" w:rsidRDefault="00B92D45" w:rsidP="00C22A31">
      <w:pPr>
        <w:pStyle w:val="FiBLmrsubheader"/>
        <w:rPr>
          <w:lang w:val="fr-CH"/>
        </w:rPr>
      </w:pPr>
      <w:r w:rsidRPr="00451F1E">
        <w:rPr>
          <w:lang w:val="fr-CH"/>
        </w:rPr>
        <w:t>Plus d’informations</w:t>
      </w:r>
    </w:p>
    <w:p w14:paraId="0A0CA1E0" w14:textId="73A35470" w:rsidR="00646E4A" w:rsidRPr="00451F1E" w:rsidRDefault="00B92D45" w:rsidP="00C22A31">
      <w:pPr>
        <w:pStyle w:val="FiBLmrsubheader"/>
        <w:rPr>
          <w:lang w:val="fr-CH"/>
        </w:rPr>
      </w:pPr>
      <w:r w:rsidRPr="00451F1E">
        <w:rPr>
          <w:lang w:val="fr-CH"/>
        </w:rPr>
        <w:t>Contact</w:t>
      </w:r>
    </w:p>
    <w:p w14:paraId="21AAB304" w14:textId="2B0ACA15" w:rsidR="00C8658F" w:rsidRPr="00451F1E" w:rsidRDefault="00646E4A" w:rsidP="00797B73">
      <w:pPr>
        <w:pStyle w:val="FiBLmrbulletpoint2"/>
        <w:rPr>
          <w:lang w:val="fr-CH"/>
        </w:rPr>
      </w:pPr>
      <w:r w:rsidRPr="00451F1E">
        <w:rPr>
          <w:lang w:val="fr-CH"/>
        </w:rPr>
        <w:t xml:space="preserve">Helga Willer, </w:t>
      </w:r>
      <w:r w:rsidR="00B92D45" w:rsidRPr="00451F1E">
        <w:rPr>
          <w:lang w:val="fr-CH"/>
        </w:rPr>
        <w:t>Institut de recherche de l’agriculture biologique</w:t>
      </w:r>
      <w:r w:rsidR="00C15483" w:rsidRPr="00451F1E">
        <w:rPr>
          <w:lang w:val="fr-CH"/>
        </w:rPr>
        <w:t xml:space="preserve"> FiBL</w:t>
      </w:r>
      <w:r w:rsidR="00C15483" w:rsidRPr="00451F1E">
        <w:rPr>
          <w:lang w:val="fr-CH"/>
        </w:rPr>
        <w:br/>
      </w:r>
      <w:proofErr w:type="spellStart"/>
      <w:r w:rsidRPr="00451F1E">
        <w:rPr>
          <w:lang w:val="fr-CH"/>
        </w:rPr>
        <w:t>Ackerstrass</w:t>
      </w:r>
      <w:r w:rsidR="00EC4B0A" w:rsidRPr="00451F1E">
        <w:rPr>
          <w:lang w:val="fr-CH"/>
        </w:rPr>
        <w:t>e</w:t>
      </w:r>
      <w:proofErr w:type="spellEnd"/>
      <w:r w:rsidR="00B92D45" w:rsidRPr="00451F1E">
        <w:rPr>
          <w:lang w:val="fr-CH"/>
        </w:rPr>
        <w:t> </w:t>
      </w:r>
      <w:r w:rsidR="00EC4B0A" w:rsidRPr="00451F1E">
        <w:rPr>
          <w:lang w:val="fr-CH"/>
        </w:rPr>
        <w:t>113, 5070</w:t>
      </w:r>
      <w:r w:rsidR="00B92D45" w:rsidRPr="00451F1E">
        <w:rPr>
          <w:lang w:val="fr-CH"/>
        </w:rPr>
        <w:t> </w:t>
      </w:r>
      <w:r w:rsidR="00EC4B0A" w:rsidRPr="00451F1E">
        <w:rPr>
          <w:lang w:val="fr-CH"/>
        </w:rPr>
        <w:t xml:space="preserve">Frick, </w:t>
      </w:r>
      <w:r w:rsidR="00B92D45" w:rsidRPr="00451F1E">
        <w:rPr>
          <w:lang w:val="fr-CH"/>
        </w:rPr>
        <w:t>Suisse</w:t>
      </w:r>
      <w:r w:rsidR="00EC4B0A" w:rsidRPr="00451F1E">
        <w:rPr>
          <w:lang w:val="fr-CH"/>
        </w:rPr>
        <w:br/>
      </w:r>
      <w:r w:rsidR="00833F65" w:rsidRPr="00451F1E">
        <w:rPr>
          <w:lang w:val="fr-CH"/>
        </w:rPr>
        <w:t>T</w:t>
      </w:r>
      <w:r w:rsidR="00B92D45" w:rsidRPr="00451F1E">
        <w:rPr>
          <w:lang w:val="fr-CH"/>
        </w:rPr>
        <w:t>é</w:t>
      </w:r>
      <w:r w:rsidR="00833F65" w:rsidRPr="00451F1E">
        <w:rPr>
          <w:lang w:val="fr-CH"/>
        </w:rPr>
        <w:t xml:space="preserve">l. </w:t>
      </w:r>
      <w:r w:rsidRPr="00451F1E">
        <w:rPr>
          <w:lang w:val="fr-CH"/>
        </w:rPr>
        <w:t>+4</w:t>
      </w:r>
      <w:r w:rsidR="005D6667" w:rsidRPr="00451F1E">
        <w:rPr>
          <w:lang w:val="fr-CH"/>
        </w:rPr>
        <w:t>1 79</w:t>
      </w:r>
      <w:r w:rsidR="00EC4B0A" w:rsidRPr="00451F1E">
        <w:rPr>
          <w:lang w:val="fr-CH"/>
        </w:rPr>
        <w:t> </w:t>
      </w:r>
      <w:r w:rsidR="005D6667" w:rsidRPr="00451F1E">
        <w:rPr>
          <w:lang w:val="fr-CH"/>
        </w:rPr>
        <w:t>218</w:t>
      </w:r>
      <w:r w:rsidR="00EC4B0A" w:rsidRPr="00451F1E">
        <w:rPr>
          <w:lang w:val="fr-CH"/>
        </w:rPr>
        <w:t xml:space="preserve"> </w:t>
      </w:r>
      <w:r w:rsidR="005D6667" w:rsidRPr="00451F1E">
        <w:rPr>
          <w:lang w:val="fr-CH"/>
        </w:rPr>
        <w:t>06</w:t>
      </w:r>
      <w:r w:rsidR="00EC4B0A" w:rsidRPr="00451F1E">
        <w:rPr>
          <w:lang w:val="fr-CH"/>
        </w:rPr>
        <w:t xml:space="preserve"> </w:t>
      </w:r>
      <w:r w:rsidR="005D6667" w:rsidRPr="00451F1E">
        <w:rPr>
          <w:lang w:val="fr-CH"/>
        </w:rPr>
        <w:t xml:space="preserve">26 </w:t>
      </w:r>
      <w:r w:rsidR="00C70462" w:rsidRPr="00451F1E">
        <w:rPr>
          <w:rStyle w:val="Hyperlink"/>
          <w:u w:val="none"/>
          <w:lang w:val="fr-CH"/>
        </w:rPr>
        <w:br/>
      </w:r>
      <w:hyperlink r:id="rId13" w:history="1">
        <w:r w:rsidR="00C70462" w:rsidRPr="00451F1E">
          <w:rPr>
            <w:rStyle w:val="Hyperlink"/>
            <w:lang w:val="fr-CH"/>
          </w:rPr>
          <w:t>helga.willer@fibl.org</w:t>
        </w:r>
      </w:hyperlink>
      <w:r w:rsidR="005D6667" w:rsidRPr="00451F1E">
        <w:rPr>
          <w:lang w:val="fr-CH"/>
        </w:rPr>
        <w:t>,</w:t>
      </w:r>
      <w:r w:rsidR="00C70462" w:rsidRPr="00451F1E">
        <w:rPr>
          <w:lang w:val="fr-CH"/>
        </w:rPr>
        <w:t xml:space="preserve"> </w:t>
      </w:r>
      <w:hyperlink r:id="rId14" w:history="1">
        <w:r w:rsidR="0025538F" w:rsidRPr="00451F1E">
          <w:rPr>
            <w:rStyle w:val="Hyperlink"/>
            <w:lang w:val="fr-CH"/>
          </w:rPr>
          <w:t>www.fibl.org</w:t>
        </w:r>
      </w:hyperlink>
      <w:r w:rsidR="00797B73" w:rsidRPr="00451F1E">
        <w:rPr>
          <w:lang w:val="fr-CH"/>
        </w:rPr>
        <w:t xml:space="preserve"> </w:t>
      </w:r>
    </w:p>
    <w:p w14:paraId="2CA2737A" w14:textId="7E69DD34" w:rsidR="00646E4A" w:rsidRPr="00451F1E" w:rsidRDefault="001B38FB" w:rsidP="00797B73">
      <w:pPr>
        <w:pStyle w:val="FiBLmrbulletpoint2"/>
        <w:rPr>
          <w:lang w:val="fr-CH"/>
        </w:rPr>
      </w:pPr>
      <w:r w:rsidRPr="00451F1E">
        <w:rPr>
          <w:lang w:val="fr-CH"/>
        </w:rPr>
        <w:lastRenderedPageBreak/>
        <w:t xml:space="preserve">Ravi </w:t>
      </w:r>
      <w:r w:rsidR="00F94ECE" w:rsidRPr="00451F1E">
        <w:rPr>
          <w:lang w:val="fr-CH"/>
        </w:rPr>
        <w:t>R</w:t>
      </w:r>
      <w:r w:rsidRPr="00451F1E">
        <w:rPr>
          <w:lang w:val="fr-CH"/>
        </w:rPr>
        <w:t>. Prasad</w:t>
      </w:r>
      <w:r w:rsidR="0091039D" w:rsidRPr="00451F1E">
        <w:rPr>
          <w:lang w:val="fr-CH"/>
        </w:rPr>
        <w:t xml:space="preserve">, </w:t>
      </w:r>
      <w:r w:rsidR="00646E4A" w:rsidRPr="00451F1E">
        <w:rPr>
          <w:lang w:val="fr-CH"/>
        </w:rPr>
        <w:t xml:space="preserve">IFOAM – Organics International, </w:t>
      </w:r>
      <w:r w:rsidR="00DF1F01" w:rsidRPr="00451F1E">
        <w:rPr>
          <w:lang w:val="fr-CH"/>
        </w:rPr>
        <w:br/>
      </w:r>
      <w:r w:rsidR="00646E4A" w:rsidRPr="00451F1E">
        <w:rPr>
          <w:lang w:val="fr-CH"/>
        </w:rPr>
        <w:t>Charles-de-Gaulle</w:t>
      </w:r>
      <w:r w:rsidR="00B92D45" w:rsidRPr="00451F1E">
        <w:rPr>
          <w:lang w:val="fr-CH"/>
        </w:rPr>
        <w:t>-</w:t>
      </w:r>
      <w:r w:rsidR="00EC4B0A" w:rsidRPr="00451F1E">
        <w:rPr>
          <w:lang w:val="fr-CH"/>
        </w:rPr>
        <w:t xml:space="preserve">Strasse 5, 53113 Bonn, </w:t>
      </w:r>
      <w:r w:rsidR="00B92D45" w:rsidRPr="00451F1E">
        <w:rPr>
          <w:lang w:val="fr-CH"/>
        </w:rPr>
        <w:t>Allemagne</w:t>
      </w:r>
      <w:r w:rsidR="00EC4B0A" w:rsidRPr="00451F1E">
        <w:rPr>
          <w:lang w:val="fr-CH"/>
        </w:rPr>
        <w:br/>
      </w:r>
      <w:r w:rsidR="00673B1E">
        <w:fldChar w:fldCharType="begin"/>
      </w:r>
      <w:r w:rsidR="00673B1E" w:rsidRPr="00F41A5E">
        <w:rPr>
          <w:lang w:val="fr-CH"/>
        </w:rPr>
        <w:instrText xml:space="preserve"> HYPERLINK "mailto:r.prasad@ifoam.bio" </w:instrText>
      </w:r>
      <w:r w:rsidR="00673B1E">
        <w:fldChar w:fldCharType="separate"/>
      </w:r>
      <w:r w:rsidR="00797B73" w:rsidRPr="00451F1E">
        <w:rPr>
          <w:rStyle w:val="Hyperlink"/>
          <w:lang w:val="fr-CH"/>
        </w:rPr>
        <w:t>r.prasad@ifoam.bio</w:t>
      </w:r>
      <w:r w:rsidR="00673B1E">
        <w:rPr>
          <w:rStyle w:val="Hyperlink"/>
          <w:lang w:val="fr-CH"/>
        </w:rPr>
        <w:fldChar w:fldCharType="end"/>
      </w:r>
      <w:r w:rsidR="00797B73" w:rsidRPr="00451F1E">
        <w:rPr>
          <w:lang w:val="fr-CH"/>
        </w:rPr>
        <w:t xml:space="preserve">, </w:t>
      </w:r>
      <w:r w:rsidR="00673B1E">
        <w:fldChar w:fldCharType="begin"/>
      </w:r>
      <w:r w:rsidR="00673B1E" w:rsidRPr="00F41A5E">
        <w:rPr>
          <w:lang w:val="fr-CH"/>
        </w:rPr>
        <w:instrText xml:space="preserve"> HYPERLINK "http://www.ifoam.bio" </w:instrText>
      </w:r>
      <w:r w:rsidR="00673B1E">
        <w:fldChar w:fldCharType="separate"/>
      </w:r>
      <w:r w:rsidR="00833F65" w:rsidRPr="00451F1E">
        <w:rPr>
          <w:rStyle w:val="Hyperlink"/>
          <w:lang w:val="fr-CH"/>
        </w:rPr>
        <w:t>www.ifoam.bio</w:t>
      </w:r>
      <w:r w:rsidR="00673B1E">
        <w:rPr>
          <w:rStyle w:val="Hyperlink"/>
          <w:lang w:val="fr-CH"/>
        </w:rPr>
        <w:fldChar w:fldCharType="end"/>
      </w:r>
    </w:p>
    <w:p w14:paraId="700A8122" w14:textId="3042B1B4" w:rsidR="00C15483" w:rsidRPr="00451F1E" w:rsidRDefault="00B92D45" w:rsidP="00C872BC">
      <w:pPr>
        <w:pStyle w:val="FiBLmrsubheader"/>
        <w:rPr>
          <w:lang w:val="fr-CH"/>
        </w:rPr>
      </w:pPr>
      <w:r w:rsidRPr="00451F1E">
        <w:rPr>
          <w:lang w:val="fr-CH"/>
        </w:rPr>
        <w:t>Pour consulter ce communiqué aux médias sur Internet</w:t>
      </w:r>
    </w:p>
    <w:p w14:paraId="2BD85D33" w14:textId="47C50F63" w:rsidR="00457FE2" w:rsidRPr="00451F1E" w:rsidRDefault="00B92D45" w:rsidP="0025538F">
      <w:pPr>
        <w:pStyle w:val="FiBLmrstandard"/>
        <w:rPr>
          <w:lang w:val="fr-CH"/>
        </w:rPr>
      </w:pPr>
      <w:r w:rsidRPr="00451F1E">
        <w:rPr>
          <w:lang w:val="fr-CH"/>
        </w:rPr>
        <w:t xml:space="preserve">Vous trouverez le présent communiqué aux médias et les infographies en ligne à l’adresse </w:t>
      </w:r>
      <w:proofErr w:type="gramStart"/>
      <w:r w:rsidRPr="00451F1E">
        <w:rPr>
          <w:lang w:val="fr-CH"/>
        </w:rPr>
        <w:t>suivante:</w:t>
      </w:r>
      <w:proofErr w:type="gramEnd"/>
      <w:r w:rsidRPr="00451F1E">
        <w:rPr>
          <w:lang w:val="fr-CH"/>
        </w:rPr>
        <w:t xml:space="preserve"> </w:t>
      </w:r>
      <w:r w:rsidR="00673B1E">
        <w:fldChar w:fldCharType="begin"/>
      </w:r>
      <w:r w:rsidR="00673B1E" w:rsidRPr="00F41A5E">
        <w:rPr>
          <w:lang w:val="fr-CH"/>
        </w:rPr>
        <w:instrText xml:space="preserve"> HYPERLINK "https://www.fibl.org/fr/infotheque/medias.html" </w:instrText>
      </w:r>
      <w:r w:rsidR="00673B1E">
        <w:fldChar w:fldCharType="separate"/>
      </w:r>
      <w:r w:rsidRPr="00451F1E">
        <w:rPr>
          <w:rStyle w:val="Hyperlink"/>
          <w:lang w:val="fr-CH"/>
        </w:rPr>
        <w:t>https://www.fibl.org/fr/infotheque/medias.html</w:t>
      </w:r>
      <w:r w:rsidR="00673B1E">
        <w:rPr>
          <w:rStyle w:val="Hyperlink"/>
          <w:lang w:val="fr-CH"/>
        </w:rPr>
        <w:fldChar w:fldCharType="end"/>
      </w:r>
    </w:p>
    <w:p w14:paraId="5E08DDE0" w14:textId="41B2936D" w:rsidR="00C15483" w:rsidRPr="00451F1E" w:rsidRDefault="00C15483" w:rsidP="0025538F">
      <w:pPr>
        <w:pStyle w:val="FiBLmrstandard"/>
        <w:rPr>
          <w:lang w:val="fr-CH"/>
        </w:rPr>
      </w:pPr>
    </w:p>
    <w:p w14:paraId="64DA6DA5" w14:textId="201F8C50" w:rsidR="00AF68D7" w:rsidRPr="006A3F75" w:rsidRDefault="00B92D45" w:rsidP="00C872BC">
      <w:pPr>
        <w:pStyle w:val="FiBLmrsubheader"/>
      </w:pPr>
      <w:proofErr w:type="spellStart"/>
      <w:r w:rsidRPr="006A3F75">
        <w:t>Télécharger</w:t>
      </w:r>
      <w:proofErr w:type="spellEnd"/>
      <w:r w:rsidRPr="006A3F75">
        <w:t xml:space="preserve"> </w:t>
      </w:r>
      <w:proofErr w:type="spellStart"/>
      <w:r w:rsidRPr="006A3F75">
        <w:t>l’annuaire</w:t>
      </w:r>
      <w:proofErr w:type="spellEnd"/>
      <w:r w:rsidR="00AF68D7" w:rsidRPr="006A3F75">
        <w:t xml:space="preserve"> </w:t>
      </w:r>
      <w:r w:rsidRPr="006A3F75">
        <w:t>«</w:t>
      </w:r>
      <w:r w:rsidR="00AF68D7" w:rsidRPr="006A3F75">
        <w:t>The World of Organic Agriculture</w:t>
      </w:r>
      <w:r w:rsidRPr="006A3F75">
        <w:t>»</w:t>
      </w:r>
    </w:p>
    <w:p w14:paraId="2AAD328D" w14:textId="717D2128" w:rsidR="00AF68D7" w:rsidRPr="00451F1E" w:rsidRDefault="00B92D45" w:rsidP="002C46EF">
      <w:pPr>
        <w:pStyle w:val="FiBLmrstandard"/>
        <w:rPr>
          <w:lang w:val="fr-CH"/>
        </w:rPr>
      </w:pPr>
      <w:r w:rsidRPr="00451F1E">
        <w:rPr>
          <w:lang w:val="fr-CH"/>
        </w:rPr>
        <w:t xml:space="preserve">L’annuaire peut être téléchargé à l’adresse </w:t>
      </w:r>
      <w:proofErr w:type="gramStart"/>
      <w:r w:rsidRPr="00451F1E">
        <w:rPr>
          <w:lang w:val="fr-CH"/>
        </w:rPr>
        <w:t>suivante:</w:t>
      </w:r>
      <w:proofErr w:type="gramEnd"/>
      <w:r w:rsidR="00AF68D7" w:rsidRPr="00451F1E">
        <w:rPr>
          <w:lang w:val="fr-CH"/>
        </w:rPr>
        <w:t xml:space="preserve"> </w:t>
      </w:r>
      <w:r w:rsidR="00673B1E">
        <w:fldChar w:fldCharType="begin"/>
      </w:r>
      <w:r w:rsidR="00673B1E" w:rsidRPr="00F41A5E">
        <w:rPr>
          <w:lang w:val="fr-CH"/>
        </w:rPr>
        <w:instrText xml:space="preserve"> HYPERLINK "https://shop.fibl.org/" </w:instrText>
      </w:r>
      <w:r w:rsidR="00673B1E">
        <w:fldChar w:fldCharType="separate"/>
      </w:r>
      <w:r w:rsidR="00AF68D7" w:rsidRPr="00E94C89">
        <w:rPr>
          <w:rStyle w:val="Hyperlink"/>
          <w:u w:val="none"/>
          <w:lang w:val="fr-CH"/>
        </w:rPr>
        <w:t>https://shop.fibl.org</w:t>
      </w:r>
      <w:r w:rsidR="00673B1E">
        <w:rPr>
          <w:rStyle w:val="Hyperlink"/>
          <w:u w:val="none"/>
          <w:lang w:val="fr-CH"/>
        </w:rPr>
        <w:fldChar w:fldCharType="end"/>
      </w:r>
      <w:r w:rsidR="00AF68D7" w:rsidRPr="00451F1E">
        <w:rPr>
          <w:lang w:val="fr-CH"/>
        </w:rPr>
        <w:t xml:space="preserve"> (</w:t>
      </w:r>
      <w:r w:rsidRPr="00451F1E">
        <w:rPr>
          <w:lang w:val="fr-CH"/>
        </w:rPr>
        <w:t>n</w:t>
      </w:r>
      <w:r w:rsidRPr="00451F1E">
        <w:rPr>
          <w:vertAlign w:val="superscript"/>
          <w:lang w:val="fr-CH"/>
        </w:rPr>
        <w:t>o</w:t>
      </w:r>
      <w:r w:rsidRPr="00451F1E">
        <w:rPr>
          <w:lang w:val="fr-CH"/>
        </w:rPr>
        <w:t> </w:t>
      </w:r>
      <w:r w:rsidR="00F94ECE" w:rsidRPr="00451F1E">
        <w:rPr>
          <w:lang w:val="fr-CH"/>
        </w:rPr>
        <w:t>1797</w:t>
      </w:r>
      <w:r w:rsidR="00AF68D7" w:rsidRPr="00451F1E">
        <w:rPr>
          <w:lang w:val="fr-CH"/>
        </w:rPr>
        <w:t xml:space="preserve">). </w:t>
      </w:r>
    </w:p>
    <w:p w14:paraId="4937014C" w14:textId="0769A6B7" w:rsidR="005E060B" w:rsidRPr="00451F1E" w:rsidRDefault="003D1592" w:rsidP="002C46EF">
      <w:pPr>
        <w:pStyle w:val="FiBLmrstandard"/>
        <w:rPr>
          <w:lang w:val="fr-CH"/>
        </w:rPr>
      </w:pPr>
      <w:r w:rsidRPr="00451F1E">
        <w:rPr>
          <w:lang w:val="fr-CH"/>
        </w:rPr>
        <w:t xml:space="preserve">Les graphiques et les infographies sont disponibles </w:t>
      </w:r>
      <w:proofErr w:type="gramStart"/>
      <w:r w:rsidRPr="00451F1E">
        <w:rPr>
          <w:lang w:val="fr-CH"/>
        </w:rPr>
        <w:t>sur:</w:t>
      </w:r>
      <w:proofErr w:type="gramEnd"/>
      <w:r w:rsidR="002C46EF" w:rsidRPr="00451F1E">
        <w:rPr>
          <w:lang w:val="fr-CH"/>
        </w:rPr>
        <w:t xml:space="preserve"> </w:t>
      </w:r>
      <w:r w:rsidR="00673B1E">
        <w:fldChar w:fldCharType="begin"/>
      </w:r>
      <w:r w:rsidR="00673B1E" w:rsidRPr="00F41A5E">
        <w:rPr>
          <w:lang w:val="fr-CH"/>
        </w:rPr>
        <w:instrText xml:space="preserve"> HYPERLINK "https://www.organic-world.net/yearbook/yearboo</w:instrText>
      </w:r>
      <w:r w:rsidR="00673B1E" w:rsidRPr="00F41A5E">
        <w:rPr>
          <w:lang w:val="fr-CH"/>
        </w:rPr>
        <w:instrText xml:space="preserve">k-2025.html" </w:instrText>
      </w:r>
      <w:r w:rsidR="00673B1E">
        <w:fldChar w:fldCharType="separate"/>
      </w:r>
      <w:r w:rsidR="005E060B" w:rsidRPr="00451F1E">
        <w:rPr>
          <w:rStyle w:val="Hyperlink"/>
          <w:lang w:val="fr-CH"/>
        </w:rPr>
        <w:t>https://www.organic-world.net/yearbook/yearbook-2025.html</w:t>
      </w:r>
      <w:r w:rsidR="00673B1E">
        <w:rPr>
          <w:rStyle w:val="Hyperlink"/>
          <w:lang w:val="fr-CH"/>
        </w:rPr>
        <w:fldChar w:fldCharType="end"/>
      </w:r>
      <w:r w:rsidR="00AF68D7" w:rsidRPr="00451F1E">
        <w:rPr>
          <w:lang w:val="fr-CH"/>
        </w:rPr>
        <w:t>.</w:t>
      </w:r>
    </w:p>
    <w:p w14:paraId="4DA87A2B" w14:textId="5363B403" w:rsidR="00345B28" w:rsidRPr="00451F1E" w:rsidRDefault="00345B28" w:rsidP="002C46EF">
      <w:pPr>
        <w:pStyle w:val="FiBLmrstandard"/>
        <w:rPr>
          <w:lang w:val="fr-CH"/>
        </w:rPr>
      </w:pPr>
    </w:p>
    <w:p w14:paraId="32FDC29D" w14:textId="4C1FCD9D" w:rsidR="00345B28" w:rsidRPr="00451F1E" w:rsidRDefault="00345B28" w:rsidP="002C46EF">
      <w:pPr>
        <w:pStyle w:val="FiBLmrstandard"/>
        <w:rPr>
          <w:lang w:val="fr-CH"/>
        </w:rPr>
      </w:pPr>
    </w:p>
    <w:p w14:paraId="7B1FCBEF" w14:textId="0DDF901B" w:rsidR="00345B28" w:rsidRPr="00451F1E" w:rsidRDefault="00345B28" w:rsidP="002C46EF">
      <w:pPr>
        <w:pStyle w:val="FiBLmrstandard"/>
        <w:rPr>
          <w:lang w:val="fr-CH"/>
        </w:rPr>
      </w:pPr>
    </w:p>
    <w:p w14:paraId="4251E848" w14:textId="77777777" w:rsidR="00346E93" w:rsidRPr="00451F1E" w:rsidRDefault="00346E93" w:rsidP="00346E93">
      <w:pPr>
        <w:pStyle w:val="FiBLmrstandard"/>
        <w:rPr>
          <w:lang w:val="fr-CH"/>
        </w:rPr>
      </w:pPr>
    </w:p>
    <w:p w14:paraId="24D9BE13" w14:textId="2161AE7F" w:rsidR="00457FE2" w:rsidRPr="00451F1E" w:rsidRDefault="00E203FA" w:rsidP="00457FE2">
      <w:pPr>
        <w:pStyle w:val="FiBLmrannotationtitle"/>
        <w:rPr>
          <w:lang w:val="fr-CH"/>
        </w:rPr>
      </w:pPr>
      <w:r w:rsidRPr="00451F1E">
        <w:rPr>
          <w:lang w:val="fr-CH"/>
        </w:rPr>
        <w:t>À propos du FiBL</w:t>
      </w:r>
    </w:p>
    <w:p w14:paraId="54A80E16" w14:textId="79A1E94C" w:rsidR="00345B28" w:rsidRPr="00F41A5E" w:rsidRDefault="00E203FA" w:rsidP="00457FE2">
      <w:pPr>
        <w:pStyle w:val="FiBLmrannotation"/>
      </w:pPr>
      <w:r w:rsidRPr="00451F1E">
        <w:rPr>
          <w:bCs/>
          <w:lang w:val="fr-CH"/>
        </w:rPr>
        <w:t>L’Institut de recherche de l’agriculture biologique FiBL est l’un des principaux instituts mondiaux de recherche en agriculture biologique. Les points forts du FiBL sont la recherche interdisciplinaire, l’innovation en collaboration avec les agricultrices et agriculteurs et le secteur alimentaire ainsi que la rapidité du transfert de connaissances. Le groupe FiBL se compose actuellement du FiBL Suisse (fondé en 1973), du FiBL Allemagne (2001), du FiBL Autriche (2004), de l’</w:t>
      </w:r>
      <w:proofErr w:type="spellStart"/>
      <w:r w:rsidRPr="00451F1E">
        <w:rPr>
          <w:bCs/>
          <w:lang w:val="fr-CH"/>
        </w:rPr>
        <w:t>ÖMKi</w:t>
      </w:r>
      <w:proofErr w:type="spellEnd"/>
      <w:r w:rsidRPr="00451F1E">
        <w:rPr>
          <w:bCs/>
          <w:lang w:val="fr-CH"/>
        </w:rPr>
        <w:t xml:space="preserve"> (Institut hongrois de recherche en agriculture biologique, 2011), du FiBL France (2017) et du FiBL Europe (2017), qui représente les cinq instituts nationaux. Sur ses différents sites, le groupe compte au total quelque 400 collaboratrices et collaborateurs.</w:t>
      </w:r>
      <w:r w:rsidR="00457FE2" w:rsidRPr="00451F1E">
        <w:rPr>
          <w:lang w:val="fr-CH"/>
        </w:rPr>
        <w:t xml:space="preserve"> </w:t>
      </w:r>
      <w:r w:rsidR="00673B1E">
        <w:fldChar w:fldCharType="begin"/>
      </w:r>
      <w:r w:rsidR="00673B1E" w:rsidRPr="00F41A5E">
        <w:rPr>
          <w:lang w:val="fr-CH"/>
        </w:rPr>
        <w:instrText xml:space="preserve"> HYPERLINK "https://www.fibl.org/" </w:instrText>
      </w:r>
      <w:r w:rsidR="00673B1E">
        <w:fldChar w:fldCharType="separate"/>
      </w:r>
      <w:r w:rsidR="00457FE2" w:rsidRPr="00F41A5E">
        <w:rPr>
          <w:rStyle w:val="Hyperlink"/>
        </w:rPr>
        <w:t>www.fibl.org</w:t>
      </w:r>
      <w:r w:rsidR="00673B1E">
        <w:rPr>
          <w:rStyle w:val="Hyperlink"/>
          <w:lang w:val="fr-CH"/>
        </w:rPr>
        <w:fldChar w:fldCharType="end"/>
      </w:r>
    </w:p>
    <w:p w14:paraId="5121D3F0" w14:textId="19CC8CC9" w:rsidR="00345B28" w:rsidRPr="00F41A5E" w:rsidRDefault="00345B28" w:rsidP="002C46EF">
      <w:pPr>
        <w:pStyle w:val="FiBLmrstandard"/>
      </w:pPr>
    </w:p>
    <w:p w14:paraId="5741B264" w14:textId="0E658916" w:rsidR="00345B28" w:rsidRPr="00F41A5E" w:rsidRDefault="00345B28" w:rsidP="002C46EF">
      <w:pPr>
        <w:pStyle w:val="FiBLmrstandard"/>
      </w:pPr>
    </w:p>
    <w:p w14:paraId="5830945B" w14:textId="77777777" w:rsidR="00FB31BD" w:rsidRPr="00F41A5E" w:rsidRDefault="00FB31BD" w:rsidP="00FB31BD">
      <w:pPr>
        <w:rPr>
          <w:lang w:val="en-GB"/>
        </w:rPr>
      </w:pPr>
    </w:p>
    <w:p w14:paraId="6DFF96C9" w14:textId="77777777" w:rsidR="00FB31BD" w:rsidRPr="00F41A5E" w:rsidRDefault="00FB31BD" w:rsidP="00FB31BD">
      <w:pPr>
        <w:rPr>
          <w:lang w:val="en-GB"/>
        </w:rPr>
      </w:pPr>
    </w:p>
    <w:p w14:paraId="5A4E5F3F" w14:textId="77777777" w:rsidR="00FB31BD" w:rsidRPr="00F41A5E" w:rsidRDefault="00FB31BD" w:rsidP="00FB31BD">
      <w:pPr>
        <w:ind w:firstLine="708"/>
        <w:rPr>
          <w:lang w:val="en-GB"/>
        </w:rPr>
      </w:pPr>
    </w:p>
    <w:p w14:paraId="7C750787" w14:textId="4379A85E" w:rsidR="00F741B9" w:rsidRPr="00F41A5E" w:rsidRDefault="009D3561" w:rsidP="00C872BC">
      <w:pPr>
        <w:pStyle w:val="FiBLmrsubheader"/>
        <w:rPr>
          <w:rStyle w:val="Hyperlink"/>
          <w:b w:val="0"/>
          <w:color w:val="auto"/>
          <w:sz w:val="28"/>
          <w:szCs w:val="28"/>
          <w:u w:val="none"/>
        </w:rPr>
      </w:pPr>
      <w:r w:rsidRPr="00F41A5E">
        <w:lastRenderedPageBreak/>
        <w:t>Événements au salon</w:t>
      </w:r>
      <w:r w:rsidR="00C872BC" w:rsidRPr="00F41A5E">
        <w:t xml:space="preserve"> </w:t>
      </w:r>
      <w:r w:rsidR="00F741B9" w:rsidRPr="00F41A5E">
        <w:t>BIOFACH</w:t>
      </w:r>
    </w:p>
    <w:p w14:paraId="1AE5A46C" w14:textId="7C30D511" w:rsidR="007C303E" w:rsidRPr="006A3F75" w:rsidRDefault="009D3561" w:rsidP="007C303E">
      <w:pPr>
        <w:pStyle w:val="FiBLmrsubheader"/>
        <w:rPr>
          <w:bCs/>
          <w:highlight w:val="magenta"/>
        </w:rPr>
      </w:pPr>
      <w:bookmarkStart w:id="2" w:name="_Hlk157675770"/>
      <w:r w:rsidRPr="006A3F75">
        <w:t>«</w:t>
      </w:r>
      <w:r w:rsidR="00646E4A" w:rsidRPr="006A3F75">
        <w:t xml:space="preserve">The World of Organic Agriculture – </w:t>
      </w:r>
      <w:bookmarkEnd w:id="2"/>
      <w:r w:rsidRPr="006A3F75">
        <w:rPr>
          <w:bCs/>
        </w:rPr>
        <w:t>Latest Statistics»</w:t>
      </w:r>
    </w:p>
    <w:p w14:paraId="68652A97" w14:textId="59A14570" w:rsidR="009D3561" w:rsidRPr="00451F1E" w:rsidRDefault="009D3561" w:rsidP="009D3561">
      <w:pPr>
        <w:pStyle w:val="FiBLmrstandard"/>
        <w:rPr>
          <w:color w:val="000000" w:themeColor="text1"/>
          <w:lang w:val="fr-CH"/>
        </w:rPr>
      </w:pPr>
      <w:r w:rsidRPr="00451F1E">
        <w:rPr>
          <w:lang w:val="fr-CH"/>
        </w:rPr>
        <w:t>Mardi</w:t>
      </w:r>
      <w:r w:rsidR="007C303E" w:rsidRPr="00451F1E">
        <w:rPr>
          <w:lang w:val="fr-CH"/>
        </w:rPr>
        <w:t xml:space="preserve"> 11</w:t>
      </w:r>
      <w:r w:rsidRPr="00451F1E">
        <w:rPr>
          <w:lang w:val="fr-CH"/>
        </w:rPr>
        <w:t> février </w:t>
      </w:r>
      <w:r w:rsidR="007C303E" w:rsidRPr="00451F1E">
        <w:rPr>
          <w:lang w:val="fr-CH"/>
        </w:rPr>
        <w:t xml:space="preserve">2025, </w:t>
      </w:r>
      <w:r w:rsidRPr="00451F1E">
        <w:rPr>
          <w:lang w:val="fr-CH"/>
        </w:rPr>
        <w:t xml:space="preserve">de </w:t>
      </w:r>
      <w:r w:rsidR="007C303E" w:rsidRPr="00451F1E">
        <w:rPr>
          <w:lang w:val="fr-CH"/>
        </w:rPr>
        <w:t>17</w:t>
      </w:r>
      <w:r w:rsidRPr="00451F1E">
        <w:rPr>
          <w:lang w:val="fr-CH"/>
        </w:rPr>
        <w:t> h 00 à</w:t>
      </w:r>
      <w:r w:rsidR="007C303E" w:rsidRPr="00451F1E">
        <w:rPr>
          <w:lang w:val="fr-CH"/>
        </w:rPr>
        <w:t xml:space="preserve"> 18</w:t>
      </w:r>
      <w:r w:rsidRPr="00451F1E">
        <w:rPr>
          <w:lang w:val="fr-CH"/>
        </w:rPr>
        <w:t> h 00 (CET)</w:t>
      </w:r>
      <w:r w:rsidR="007C303E" w:rsidRPr="00451F1E">
        <w:rPr>
          <w:lang w:val="fr-CH"/>
        </w:rPr>
        <w:t xml:space="preserve">, </w:t>
      </w:r>
      <w:r w:rsidRPr="00451F1E">
        <w:rPr>
          <w:lang w:val="fr-CH"/>
        </w:rPr>
        <w:t>salle</w:t>
      </w:r>
      <w:r w:rsidR="00A8108E" w:rsidRPr="00451F1E">
        <w:rPr>
          <w:lang w:val="fr-CH"/>
        </w:rPr>
        <w:t xml:space="preserve"> </w:t>
      </w:r>
      <w:r w:rsidR="002C6C6C" w:rsidRPr="00451F1E">
        <w:rPr>
          <w:lang w:val="fr-CH"/>
        </w:rPr>
        <w:t>Shanghai</w:t>
      </w:r>
      <w:r w:rsidR="00114F5C" w:rsidRPr="00451F1E">
        <w:rPr>
          <w:lang w:val="fr-CH"/>
        </w:rPr>
        <w:t xml:space="preserve"> (NCC </w:t>
      </w:r>
      <w:r w:rsidR="00C872BC" w:rsidRPr="00451F1E">
        <w:rPr>
          <w:lang w:val="fr-CH"/>
        </w:rPr>
        <w:t>Ost</w:t>
      </w:r>
      <w:r w:rsidR="00114F5C" w:rsidRPr="00451F1E">
        <w:rPr>
          <w:lang w:val="fr-CH"/>
        </w:rPr>
        <w:t xml:space="preserve">), Forum </w:t>
      </w:r>
      <w:proofErr w:type="spellStart"/>
      <w:r w:rsidR="00114F5C" w:rsidRPr="00451F1E">
        <w:rPr>
          <w:lang w:val="fr-CH"/>
        </w:rPr>
        <w:t>Biofach</w:t>
      </w:r>
      <w:proofErr w:type="spellEnd"/>
      <w:r w:rsidR="00A8108E" w:rsidRPr="00451F1E">
        <w:rPr>
          <w:lang w:val="fr-CH"/>
        </w:rPr>
        <w:t xml:space="preserve">, </w:t>
      </w:r>
      <w:r w:rsidR="00E94C89">
        <w:rPr>
          <w:lang w:val="fr-CH"/>
        </w:rPr>
        <w:t xml:space="preserve">Congrès </w:t>
      </w:r>
      <w:r w:rsidR="00A8108E" w:rsidRPr="00E94C89">
        <w:rPr>
          <w:lang w:val="fr-CH"/>
        </w:rPr>
        <w:t>BIOFACH,</w:t>
      </w:r>
      <w:r w:rsidR="00A8108E" w:rsidRPr="00451F1E">
        <w:rPr>
          <w:lang w:val="fr-CH"/>
        </w:rPr>
        <w:t xml:space="preserve"> </w:t>
      </w:r>
      <w:proofErr w:type="spellStart"/>
      <w:r w:rsidR="00A8108E" w:rsidRPr="00451F1E">
        <w:rPr>
          <w:lang w:val="fr-CH"/>
        </w:rPr>
        <w:t>NürnbergMesse</w:t>
      </w:r>
      <w:proofErr w:type="spellEnd"/>
      <w:r w:rsidRPr="00451F1E">
        <w:rPr>
          <w:highlight w:val="yellow"/>
          <w:lang w:val="fr-CH"/>
        </w:rPr>
        <w:br/>
      </w:r>
      <w:r w:rsidRPr="00E94C89">
        <w:rPr>
          <w:color w:val="000000" w:themeColor="text1"/>
          <w:lang w:val="fr-CH"/>
        </w:rPr>
        <w:t>La conférence se déroulera en anglais, avec interprétation simultanée en allemand.</w:t>
      </w:r>
    </w:p>
    <w:p w14:paraId="47F9CEE3" w14:textId="2F7FCE4C" w:rsidR="00114F5C" w:rsidRPr="00451F1E" w:rsidRDefault="00114F5C" w:rsidP="0025538F">
      <w:pPr>
        <w:pStyle w:val="FiBLmrbulletpoint2"/>
        <w:spacing w:before="20" w:after="20"/>
        <w:rPr>
          <w:lang w:val="fr-CH" w:eastAsia="de-CH"/>
        </w:rPr>
      </w:pPr>
      <w:bookmarkStart w:id="3" w:name="_Hlk189227368"/>
      <w:r w:rsidRPr="00451F1E">
        <w:rPr>
          <w:lang w:val="fr-CH" w:eastAsia="de-CH"/>
        </w:rPr>
        <w:t xml:space="preserve">Ravi Prasad, IFOAM </w:t>
      </w:r>
      <w:r w:rsidR="009D3561" w:rsidRPr="00451F1E">
        <w:rPr>
          <w:lang w:val="fr-CH" w:eastAsia="de-CH"/>
        </w:rPr>
        <w:t>–</w:t>
      </w:r>
      <w:r w:rsidRPr="00451F1E">
        <w:rPr>
          <w:lang w:val="fr-CH" w:eastAsia="de-CH"/>
        </w:rPr>
        <w:t xml:space="preserve"> Organics </w:t>
      </w:r>
      <w:proofErr w:type="gramStart"/>
      <w:r w:rsidRPr="00451F1E">
        <w:rPr>
          <w:lang w:val="fr-CH" w:eastAsia="de-CH"/>
        </w:rPr>
        <w:t>International</w:t>
      </w:r>
      <w:r w:rsidR="004F5CDC" w:rsidRPr="00451F1E">
        <w:rPr>
          <w:lang w:val="fr-CH" w:eastAsia="de-CH"/>
        </w:rPr>
        <w:t>:</w:t>
      </w:r>
      <w:proofErr w:type="gramEnd"/>
      <w:r w:rsidRPr="00451F1E">
        <w:rPr>
          <w:lang w:val="fr-CH" w:eastAsia="de-CH"/>
        </w:rPr>
        <w:t xml:space="preserve"> </w:t>
      </w:r>
      <w:r w:rsidR="00550BE9" w:rsidRPr="00451F1E">
        <w:rPr>
          <w:lang w:val="fr-CH"/>
        </w:rPr>
        <w:t>présentation</w:t>
      </w:r>
    </w:p>
    <w:p w14:paraId="21ADA6EC" w14:textId="293FB77D" w:rsidR="00C22A31" w:rsidRPr="00451F1E" w:rsidRDefault="00C22A31" w:rsidP="0025538F">
      <w:pPr>
        <w:pStyle w:val="FiBLmrbulletpoint2"/>
        <w:spacing w:before="20" w:after="20"/>
        <w:rPr>
          <w:lang w:val="fr-CH" w:eastAsia="de-CH"/>
        </w:rPr>
      </w:pPr>
      <w:r w:rsidRPr="00451F1E">
        <w:rPr>
          <w:lang w:val="fr-CH" w:eastAsia="de-CH"/>
        </w:rPr>
        <w:t xml:space="preserve">Marco </w:t>
      </w:r>
      <w:proofErr w:type="spellStart"/>
      <w:r w:rsidRPr="00451F1E">
        <w:rPr>
          <w:lang w:val="fr-CH" w:eastAsia="de-CH"/>
        </w:rPr>
        <w:t>Kräuchi</w:t>
      </w:r>
      <w:proofErr w:type="spellEnd"/>
      <w:r w:rsidRPr="00451F1E">
        <w:rPr>
          <w:lang w:val="fr-CH" w:eastAsia="de-CH"/>
        </w:rPr>
        <w:t xml:space="preserve">, </w:t>
      </w:r>
      <w:r w:rsidR="00550BE9" w:rsidRPr="00451F1E">
        <w:rPr>
          <w:lang w:val="fr-CH"/>
        </w:rPr>
        <w:t xml:space="preserve">Secrétariat d’État suisse à </w:t>
      </w:r>
      <w:r w:rsidR="00550BE9" w:rsidRPr="00E94C89">
        <w:rPr>
          <w:lang w:val="fr-CH"/>
        </w:rPr>
        <w:t>l’économie (SECO)</w:t>
      </w:r>
      <w:r w:rsidRPr="00E94C89">
        <w:rPr>
          <w:lang w:val="fr-CH" w:eastAsia="de-CH"/>
        </w:rPr>
        <w:t>,</w:t>
      </w:r>
      <w:r w:rsidRPr="00451F1E">
        <w:rPr>
          <w:lang w:val="fr-CH" w:eastAsia="de-CH"/>
        </w:rPr>
        <w:t xml:space="preserve"> </w:t>
      </w:r>
      <w:r w:rsidR="00550BE9" w:rsidRPr="00451F1E">
        <w:rPr>
          <w:lang w:val="fr-CH" w:eastAsia="de-CH"/>
        </w:rPr>
        <w:t>Suisse</w:t>
      </w:r>
    </w:p>
    <w:p w14:paraId="79C5C2D2" w14:textId="2F196656" w:rsidR="00FD52F1" w:rsidRPr="00451F1E" w:rsidRDefault="00FD52F1" w:rsidP="0025538F">
      <w:pPr>
        <w:pStyle w:val="FiBLmrbulletpoint2"/>
        <w:spacing w:before="20" w:after="20"/>
        <w:rPr>
          <w:lang w:val="fr-CH" w:eastAsia="de-CH"/>
        </w:rPr>
      </w:pPr>
      <w:r w:rsidRPr="00451F1E">
        <w:rPr>
          <w:lang w:val="fr-CH" w:eastAsia="de-CH"/>
        </w:rPr>
        <w:t xml:space="preserve">Helga Willer, </w:t>
      </w:r>
      <w:r w:rsidR="00550BE9" w:rsidRPr="00451F1E">
        <w:rPr>
          <w:lang w:val="fr-CH" w:eastAsia="de-CH"/>
        </w:rPr>
        <w:t>Institut de recherche de l’agriculture biologique</w:t>
      </w:r>
      <w:r w:rsidRPr="00451F1E">
        <w:rPr>
          <w:lang w:val="fr-CH" w:eastAsia="de-CH"/>
        </w:rPr>
        <w:t xml:space="preserve"> FiBL, </w:t>
      </w:r>
      <w:r w:rsidR="00550BE9" w:rsidRPr="00451F1E">
        <w:rPr>
          <w:lang w:val="fr-CH" w:eastAsia="de-CH"/>
        </w:rPr>
        <w:t>Suisse</w:t>
      </w:r>
    </w:p>
    <w:p w14:paraId="568A4D36" w14:textId="54CDDCD2" w:rsidR="00114F5C" w:rsidRPr="00451F1E" w:rsidRDefault="00114F5C" w:rsidP="0025538F">
      <w:pPr>
        <w:pStyle w:val="FiBLmrbulletpoint2"/>
        <w:spacing w:before="20" w:after="20"/>
        <w:rPr>
          <w:lang w:val="fr-CH" w:eastAsia="de-CH"/>
        </w:rPr>
      </w:pPr>
      <w:proofErr w:type="spellStart"/>
      <w:r w:rsidRPr="00451F1E">
        <w:rPr>
          <w:lang w:val="fr-CH" w:eastAsia="de-CH"/>
        </w:rPr>
        <w:t>Gábor</w:t>
      </w:r>
      <w:proofErr w:type="spellEnd"/>
      <w:r w:rsidRPr="00451F1E">
        <w:rPr>
          <w:lang w:val="fr-CH" w:eastAsia="de-CH"/>
        </w:rPr>
        <w:t xml:space="preserve"> </w:t>
      </w:r>
      <w:proofErr w:type="spellStart"/>
      <w:r w:rsidRPr="00451F1E">
        <w:rPr>
          <w:lang w:val="fr-CH" w:eastAsia="de-CH"/>
        </w:rPr>
        <w:t>Figeczky</w:t>
      </w:r>
      <w:proofErr w:type="spellEnd"/>
      <w:r w:rsidRPr="00451F1E">
        <w:rPr>
          <w:lang w:val="fr-CH" w:eastAsia="de-CH"/>
        </w:rPr>
        <w:t xml:space="preserve">, IFOAM </w:t>
      </w:r>
      <w:r w:rsidR="00550BE9" w:rsidRPr="00451F1E">
        <w:rPr>
          <w:lang w:val="fr-CH" w:eastAsia="de-CH"/>
        </w:rPr>
        <w:t xml:space="preserve">– </w:t>
      </w:r>
      <w:r w:rsidRPr="00451F1E">
        <w:rPr>
          <w:lang w:val="fr-CH" w:eastAsia="de-CH"/>
        </w:rPr>
        <w:t>Organics International</w:t>
      </w:r>
      <w:r w:rsidR="00FD52F1" w:rsidRPr="00451F1E">
        <w:rPr>
          <w:lang w:val="fr-CH" w:eastAsia="de-CH"/>
        </w:rPr>
        <w:t xml:space="preserve">, Bonn, </w:t>
      </w:r>
      <w:r w:rsidR="00550BE9" w:rsidRPr="00451F1E">
        <w:rPr>
          <w:lang w:val="fr-CH" w:eastAsia="de-CH"/>
        </w:rPr>
        <w:t>Allemagne</w:t>
      </w:r>
    </w:p>
    <w:p w14:paraId="0E87B553" w14:textId="2F93C858" w:rsidR="00114F5C" w:rsidRPr="00451F1E" w:rsidRDefault="00114F5C" w:rsidP="0025538F">
      <w:pPr>
        <w:pStyle w:val="FiBLmrbulletpoint2"/>
        <w:spacing w:before="20" w:after="20"/>
        <w:rPr>
          <w:lang w:val="fr-CH" w:eastAsia="de-CH"/>
        </w:rPr>
      </w:pPr>
      <w:proofErr w:type="spellStart"/>
      <w:r w:rsidRPr="00451F1E">
        <w:rPr>
          <w:lang w:val="fr-CH" w:eastAsia="de-CH"/>
        </w:rPr>
        <w:t>Amarjit</w:t>
      </w:r>
      <w:proofErr w:type="spellEnd"/>
      <w:r w:rsidRPr="00451F1E">
        <w:rPr>
          <w:lang w:val="fr-CH" w:eastAsia="de-CH"/>
        </w:rPr>
        <w:t xml:space="preserve"> </w:t>
      </w:r>
      <w:proofErr w:type="spellStart"/>
      <w:r w:rsidRPr="00451F1E">
        <w:rPr>
          <w:lang w:val="fr-CH" w:eastAsia="de-CH"/>
        </w:rPr>
        <w:t>Sahota</w:t>
      </w:r>
      <w:proofErr w:type="spellEnd"/>
      <w:r w:rsidRPr="00451F1E">
        <w:rPr>
          <w:lang w:val="fr-CH" w:eastAsia="de-CH"/>
        </w:rPr>
        <w:t xml:space="preserve">, </w:t>
      </w:r>
      <w:proofErr w:type="spellStart"/>
      <w:r w:rsidRPr="00451F1E">
        <w:rPr>
          <w:lang w:val="fr-CH" w:eastAsia="de-CH"/>
        </w:rPr>
        <w:t>Ecovia</w:t>
      </w:r>
      <w:proofErr w:type="spellEnd"/>
      <w:r w:rsidRPr="00451F1E">
        <w:rPr>
          <w:lang w:val="fr-CH" w:eastAsia="de-CH"/>
        </w:rPr>
        <w:t xml:space="preserve"> Intelligence</w:t>
      </w:r>
      <w:r w:rsidR="00FD52F1" w:rsidRPr="00451F1E">
        <w:rPr>
          <w:lang w:val="fr-CH" w:eastAsia="de-CH"/>
        </w:rPr>
        <w:t>. Lond</w:t>
      </w:r>
      <w:r w:rsidR="00D45387">
        <w:rPr>
          <w:lang w:val="fr-CH" w:eastAsia="de-CH"/>
        </w:rPr>
        <w:t>res</w:t>
      </w:r>
      <w:r w:rsidR="00FD52F1" w:rsidRPr="00451F1E">
        <w:rPr>
          <w:lang w:val="fr-CH" w:eastAsia="de-CH"/>
        </w:rPr>
        <w:t xml:space="preserve">, </w:t>
      </w:r>
      <w:r w:rsidR="00550BE9" w:rsidRPr="00451F1E">
        <w:rPr>
          <w:lang w:val="fr-CH" w:eastAsia="de-CH"/>
        </w:rPr>
        <w:t>Royaume-Uni</w:t>
      </w:r>
    </w:p>
    <w:p w14:paraId="75F4FCEE" w14:textId="63D2C17B" w:rsidR="001B38FB" w:rsidRPr="00451F1E" w:rsidRDefault="00550BE9" w:rsidP="00C872BC">
      <w:pPr>
        <w:pStyle w:val="FiBLmrstandard"/>
        <w:rPr>
          <w:lang w:val="fr-CH"/>
        </w:rPr>
      </w:pPr>
      <w:bookmarkStart w:id="4" w:name="_Hlk189227379"/>
      <w:bookmarkEnd w:id="3"/>
      <w:r w:rsidRPr="00E94C89">
        <w:rPr>
          <w:lang w:val="fr-CH"/>
        </w:rPr>
        <w:t xml:space="preserve">Plus </w:t>
      </w:r>
      <w:proofErr w:type="gramStart"/>
      <w:r w:rsidRPr="00E94C89">
        <w:rPr>
          <w:lang w:val="fr-CH"/>
        </w:rPr>
        <w:t>d’informations</w:t>
      </w:r>
      <w:r w:rsidR="00750CD7" w:rsidRPr="00451F1E">
        <w:rPr>
          <w:lang w:val="fr-CH"/>
        </w:rPr>
        <w:t>:</w:t>
      </w:r>
      <w:proofErr w:type="gramEnd"/>
      <w:r w:rsidR="00750CD7" w:rsidRPr="00451F1E">
        <w:rPr>
          <w:lang w:val="fr-CH"/>
        </w:rPr>
        <w:t xml:space="preserve"> </w:t>
      </w:r>
      <w:r w:rsidR="00673B1E">
        <w:fldChar w:fldCharType="begin"/>
      </w:r>
      <w:r w:rsidR="00673B1E" w:rsidRPr="00F41A5E">
        <w:rPr>
          <w:lang w:val="fr-CH"/>
        </w:rPr>
        <w:instrText xml:space="preserve"> HYPERLINK "https://biofach.fibl.org/biofach-alle/biofach-2025" \l "c75786" </w:instrText>
      </w:r>
      <w:r w:rsidR="00673B1E">
        <w:fldChar w:fldCharType="separate"/>
      </w:r>
      <w:r w:rsidR="004F5CDC" w:rsidRPr="00451F1E">
        <w:rPr>
          <w:rStyle w:val="Hyperlink"/>
          <w:lang w:val="fr-CH"/>
        </w:rPr>
        <w:t>https://biofach.fibl.org/biofach-alle/biofach-2025#c75786</w:t>
      </w:r>
      <w:r w:rsidR="00673B1E">
        <w:rPr>
          <w:rStyle w:val="Hyperlink"/>
          <w:lang w:val="fr-CH"/>
        </w:rPr>
        <w:fldChar w:fldCharType="end"/>
      </w:r>
    </w:p>
    <w:bookmarkEnd w:id="4"/>
    <w:p w14:paraId="48613B85" w14:textId="4F6F99B6" w:rsidR="001B38FB" w:rsidRPr="00451F1E" w:rsidRDefault="00550BE9" w:rsidP="00C872BC">
      <w:pPr>
        <w:pStyle w:val="FiBLmrsubheader"/>
        <w:rPr>
          <w:lang w:val="fr-CH"/>
        </w:rPr>
      </w:pPr>
      <w:proofErr w:type="gramStart"/>
      <w:r w:rsidRPr="00451F1E">
        <w:rPr>
          <w:lang w:val="fr-CH"/>
        </w:rPr>
        <w:t>«</w:t>
      </w:r>
      <w:r w:rsidR="001B38FB" w:rsidRPr="00451F1E">
        <w:rPr>
          <w:lang w:val="fr-CH"/>
        </w:rPr>
        <w:t>Glo</w:t>
      </w:r>
      <w:r w:rsidR="007C303E" w:rsidRPr="00451F1E">
        <w:rPr>
          <w:lang w:val="fr-CH"/>
        </w:rPr>
        <w:t>bal</w:t>
      </w:r>
      <w:proofErr w:type="gramEnd"/>
      <w:r w:rsidR="007C303E" w:rsidRPr="00451F1E">
        <w:rPr>
          <w:lang w:val="fr-CH"/>
        </w:rPr>
        <w:t xml:space="preserve"> </w:t>
      </w:r>
      <w:proofErr w:type="spellStart"/>
      <w:r w:rsidR="007C303E" w:rsidRPr="00451F1E">
        <w:rPr>
          <w:lang w:val="fr-CH"/>
        </w:rPr>
        <w:t>Organic</w:t>
      </w:r>
      <w:proofErr w:type="spellEnd"/>
      <w:r w:rsidR="007C303E" w:rsidRPr="00451F1E">
        <w:rPr>
          <w:lang w:val="fr-CH"/>
        </w:rPr>
        <w:t xml:space="preserve"> </w:t>
      </w:r>
      <w:proofErr w:type="spellStart"/>
      <w:r w:rsidR="007C303E" w:rsidRPr="00451F1E">
        <w:rPr>
          <w:lang w:val="fr-CH"/>
        </w:rPr>
        <w:t>Market</w:t>
      </w:r>
      <w:proofErr w:type="spellEnd"/>
      <w:r w:rsidRPr="00451F1E">
        <w:rPr>
          <w:lang w:val="fr-CH"/>
        </w:rPr>
        <w:t>»</w:t>
      </w:r>
    </w:p>
    <w:p w14:paraId="553549BD" w14:textId="00B2AAED" w:rsidR="001B38FB" w:rsidRPr="00451F1E" w:rsidRDefault="00550BE9" w:rsidP="00C872BC">
      <w:pPr>
        <w:pStyle w:val="FiBLmrstandard"/>
        <w:rPr>
          <w:lang w:val="fr-CH"/>
        </w:rPr>
      </w:pPr>
      <w:r w:rsidRPr="00451F1E">
        <w:rPr>
          <w:lang w:val="fr-CH"/>
        </w:rPr>
        <w:t>Mercredi</w:t>
      </w:r>
      <w:r w:rsidR="007C303E" w:rsidRPr="00451F1E">
        <w:rPr>
          <w:lang w:val="fr-CH"/>
        </w:rPr>
        <w:t xml:space="preserve"> 12</w:t>
      </w:r>
      <w:r w:rsidRPr="00451F1E">
        <w:rPr>
          <w:lang w:val="fr-CH"/>
        </w:rPr>
        <w:t> février </w:t>
      </w:r>
      <w:r w:rsidR="006A026E" w:rsidRPr="00451F1E">
        <w:rPr>
          <w:lang w:val="fr-CH"/>
        </w:rPr>
        <w:t>2025</w:t>
      </w:r>
      <w:r w:rsidR="001B38FB" w:rsidRPr="00451F1E">
        <w:rPr>
          <w:lang w:val="fr-CH"/>
        </w:rPr>
        <w:t xml:space="preserve">, </w:t>
      </w:r>
      <w:r w:rsidRPr="00451F1E">
        <w:rPr>
          <w:lang w:val="fr-CH"/>
        </w:rPr>
        <w:t xml:space="preserve">de </w:t>
      </w:r>
      <w:r w:rsidR="007C303E" w:rsidRPr="00451F1E">
        <w:rPr>
          <w:lang w:val="fr-CH"/>
        </w:rPr>
        <w:t>15</w:t>
      </w:r>
      <w:r w:rsidRPr="00451F1E">
        <w:rPr>
          <w:lang w:val="fr-CH"/>
        </w:rPr>
        <w:t> h 00 à</w:t>
      </w:r>
      <w:r w:rsidR="007C303E" w:rsidRPr="00451F1E">
        <w:rPr>
          <w:lang w:val="fr-CH"/>
        </w:rPr>
        <w:t xml:space="preserve"> 16</w:t>
      </w:r>
      <w:r w:rsidRPr="00451F1E">
        <w:rPr>
          <w:lang w:val="fr-CH"/>
        </w:rPr>
        <w:t> h </w:t>
      </w:r>
      <w:r w:rsidR="006A026E" w:rsidRPr="00451F1E">
        <w:rPr>
          <w:lang w:val="fr-CH"/>
        </w:rPr>
        <w:t>30</w:t>
      </w:r>
      <w:r w:rsidR="007C303E" w:rsidRPr="00451F1E">
        <w:rPr>
          <w:lang w:val="fr-CH"/>
        </w:rPr>
        <w:t xml:space="preserve"> </w:t>
      </w:r>
      <w:r w:rsidRPr="00451F1E">
        <w:rPr>
          <w:lang w:val="fr-CH"/>
        </w:rPr>
        <w:t>(CET)</w:t>
      </w:r>
      <w:r w:rsidR="007C303E" w:rsidRPr="00451F1E">
        <w:rPr>
          <w:lang w:val="fr-CH"/>
        </w:rPr>
        <w:t>,</w:t>
      </w:r>
      <w:r w:rsidR="001B38FB" w:rsidRPr="00451F1E">
        <w:rPr>
          <w:lang w:val="fr-CH"/>
        </w:rPr>
        <w:t xml:space="preserve"> </w:t>
      </w:r>
      <w:r w:rsidRPr="00451F1E">
        <w:rPr>
          <w:lang w:val="fr-CH"/>
        </w:rPr>
        <w:t>salle</w:t>
      </w:r>
      <w:r w:rsidR="00A8108E" w:rsidRPr="00451F1E">
        <w:rPr>
          <w:lang w:val="fr-CH"/>
        </w:rPr>
        <w:t xml:space="preserve"> </w:t>
      </w:r>
      <w:r w:rsidR="001B38FB" w:rsidRPr="00451F1E">
        <w:rPr>
          <w:lang w:val="fr-CH"/>
        </w:rPr>
        <w:t>S</w:t>
      </w:r>
      <w:r w:rsidR="00ED46C4">
        <w:rPr>
          <w:lang w:val="fr-CH"/>
        </w:rPr>
        <w:t>ain</w:t>
      </w:r>
      <w:r w:rsidR="001B38FB" w:rsidRPr="00451F1E">
        <w:rPr>
          <w:lang w:val="fr-CH"/>
        </w:rPr>
        <w:t>t</w:t>
      </w:r>
      <w:r w:rsidRPr="00451F1E">
        <w:rPr>
          <w:lang w:val="fr-CH"/>
        </w:rPr>
        <w:t>-</w:t>
      </w:r>
      <w:r w:rsidR="001B38FB" w:rsidRPr="00451F1E">
        <w:rPr>
          <w:lang w:val="fr-CH"/>
        </w:rPr>
        <w:t>P</w:t>
      </w:r>
      <w:r w:rsidRPr="00451F1E">
        <w:rPr>
          <w:lang w:val="fr-CH"/>
        </w:rPr>
        <w:t>é</w:t>
      </w:r>
      <w:r w:rsidR="001B38FB" w:rsidRPr="00451F1E">
        <w:rPr>
          <w:lang w:val="fr-CH"/>
        </w:rPr>
        <w:t>tersb</w:t>
      </w:r>
      <w:r w:rsidRPr="00451F1E">
        <w:rPr>
          <w:lang w:val="fr-CH"/>
        </w:rPr>
        <w:t>o</w:t>
      </w:r>
      <w:r w:rsidR="001B38FB" w:rsidRPr="00451F1E">
        <w:rPr>
          <w:lang w:val="fr-CH"/>
        </w:rPr>
        <w:t>urg</w:t>
      </w:r>
      <w:r w:rsidR="00A8108E" w:rsidRPr="00451F1E">
        <w:rPr>
          <w:lang w:val="fr-CH"/>
        </w:rPr>
        <w:t xml:space="preserve"> (NCC Ost), Forum </w:t>
      </w:r>
      <w:proofErr w:type="spellStart"/>
      <w:r w:rsidR="00A8108E" w:rsidRPr="00451F1E">
        <w:rPr>
          <w:lang w:val="fr-CH"/>
        </w:rPr>
        <w:t>Biofach</w:t>
      </w:r>
      <w:proofErr w:type="spellEnd"/>
      <w:r w:rsidR="00A8108E" w:rsidRPr="00451F1E">
        <w:rPr>
          <w:lang w:val="fr-CH"/>
        </w:rPr>
        <w:t xml:space="preserve">, </w:t>
      </w:r>
      <w:r w:rsidR="00B91396">
        <w:rPr>
          <w:lang w:val="fr-CH"/>
        </w:rPr>
        <w:t xml:space="preserve">Congrès </w:t>
      </w:r>
      <w:r w:rsidR="00A8108E" w:rsidRPr="00451F1E">
        <w:rPr>
          <w:lang w:val="fr-CH"/>
        </w:rPr>
        <w:t xml:space="preserve">BIOFACH, </w:t>
      </w:r>
      <w:proofErr w:type="spellStart"/>
      <w:r w:rsidR="00A8108E" w:rsidRPr="00451F1E">
        <w:rPr>
          <w:lang w:val="fr-CH"/>
        </w:rPr>
        <w:t>NürnbergMesse</w:t>
      </w:r>
      <w:proofErr w:type="spellEnd"/>
    </w:p>
    <w:p w14:paraId="33770969" w14:textId="0499C45E" w:rsidR="003630C2" w:rsidRPr="00451F1E" w:rsidRDefault="003630C2" w:rsidP="0025538F">
      <w:pPr>
        <w:pStyle w:val="FiBLmrbulletpoint2"/>
        <w:spacing w:before="20" w:after="20"/>
        <w:rPr>
          <w:lang w:val="fr-CH"/>
        </w:rPr>
      </w:pPr>
      <w:r w:rsidRPr="00451F1E">
        <w:rPr>
          <w:lang w:val="fr-CH"/>
        </w:rPr>
        <w:t xml:space="preserve">Ravi </w:t>
      </w:r>
      <w:r w:rsidR="006A026E" w:rsidRPr="00451F1E">
        <w:rPr>
          <w:lang w:val="fr-CH"/>
        </w:rPr>
        <w:t>R</w:t>
      </w:r>
      <w:r w:rsidRPr="00451F1E">
        <w:rPr>
          <w:lang w:val="fr-CH"/>
        </w:rPr>
        <w:t xml:space="preserve">. Prasad, IFOAM – Organics </w:t>
      </w:r>
      <w:proofErr w:type="gramStart"/>
      <w:r w:rsidRPr="00451F1E">
        <w:rPr>
          <w:lang w:val="fr-CH"/>
        </w:rPr>
        <w:t>International:</w:t>
      </w:r>
      <w:proofErr w:type="gramEnd"/>
      <w:r w:rsidRPr="00451F1E">
        <w:rPr>
          <w:lang w:val="fr-CH"/>
        </w:rPr>
        <w:t xml:space="preserve"> </w:t>
      </w:r>
      <w:r w:rsidR="00550BE9" w:rsidRPr="00451F1E">
        <w:rPr>
          <w:lang w:val="fr-CH"/>
        </w:rPr>
        <w:t>présentation</w:t>
      </w:r>
    </w:p>
    <w:p w14:paraId="22C6BAC9" w14:textId="1A59A6E6" w:rsidR="007C303E" w:rsidRPr="00451F1E" w:rsidRDefault="007C303E" w:rsidP="0025538F">
      <w:pPr>
        <w:pStyle w:val="FiBLmrbulletpoint2"/>
        <w:spacing w:before="20" w:after="20"/>
        <w:rPr>
          <w:lang w:val="fr-CH" w:eastAsia="de-CH"/>
        </w:rPr>
      </w:pPr>
      <w:r w:rsidRPr="00451F1E">
        <w:rPr>
          <w:lang w:val="fr-CH" w:eastAsia="de-CH"/>
        </w:rPr>
        <w:t xml:space="preserve">Helga Willer, </w:t>
      </w:r>
      <w:r w:rsidR="00550BE9" w:rsidRPr="00451F1E">
        <w:rPr>
          <w:lang w:val="fr-CH" w:eastAsia="de-CH"/>
        </w:rPr>
        <w:t>Institut de recherche de l’agriculture biologique</w:t>
      </w:r>
      <w:r w:rsidRPr="00451F1E">
        <w:rPr>
          <w:lang w:val="fr-CH" w:eastAsia="de-CH"/>
        </w:rPr>
        <w:t xml:space="preserve"> FiBL, </w:t>
      </w:r>
      <w:r w:rsidR="00550BE9" w:rsidRPr="00451F1E">
        <w:rPr>
          <w:lang w:val="fr-CH" w:eastAsia="de-CH"/>
        </w:rPr>
        <w:t>Suisse</w:t>
      </w:r>
    </w:p>
    <w:p w14:paraId="5D60266A" w14:textId="0E309BEC" w:rsidR="006A026E" w:rsidRPr="006A3F75" w:rsidRDefault="007C303E" w:rsidP="0025538F">
      <w:pPr>
        <w:pStyle w:val="FiBLmrbulletpoint2"/>
        <w:spacing w:before="20" w:after="20"/>
        <w:rPr>
          <w:lang w:val="it-CH" w:eastAsia="de-CH"/>
        </w:rPr>
      </w:pPr>
      <w:r w:rsidRPr="006A3F75">
        <w:rPr>
          <w:lang w:val="it-CH" w:eastAsia="de-CH"/>
        </w:rPr>
        <w:t xml:space="preserve">Eduardo Cuoco, </w:t>
      </w:r>
      <w:r w:rsidR="006A026E" w:rsidRPr="006A3F75">
        <w:rPr>
          <w:lang w:val="it-CH" w:eastAsia="de-CH"/>
        </w:rPr>
        <w:t xml:space="preserve">IFOAM </w:t>
      </w:r>
      <w:proofErr w:type="spellStart"/>
      <w:r w:rsidR="006A026E" w:rsidRPr="006A3F75">
        <w:rPr>
          <w:lang w:val="it-CH" w:eastAsia="de-CH"/>
        </w:rPr>
        <w:t>Organics</w:t>
      </w:r>
      <w:proofErr w:type="spellEnd"/>
      <w:r w:rsidR="006A026E" w:rsidRPr="006A3F75">
        <w:rPr>
          <w:lang w:val="it-CH" w:eastAsia="de-CH"/>
        </w:rPr>
        <w:t xml:space="preserve"> Europe</w:t>
      </w:r>
      <w:r w:rsidR="00AC1D11" w:rsidRPr="006A3F75">
        <w:rPr>
          <w:lang w:val="it-CH" w:eastAsia="de-CH"/>
        </w:rPr>
        <w:t xml:space="preserve">, </w:t>
      </w:r>
      <w:proofErr w:type="spellStart"/>
      <w:r w:rsidR="004F5CDC" w:rsidRPr="006A3F75">
        <w:rPr>
          <w:lang w:val="it-CH" w:eastAsia="de-CH"/>
        </w:rPr>
        <w:t>Belgi</w:t>
      </w:r>
      <w:r w:rsidR="00550BE9" w:rsidRPr="006A3F75">
        <w:rPr>
          <w:lang w:val="it-CH" w:eastAsia="de-CH"/>
        </w:rPr>
        <w:t>que</w:t>
      </w:r>
      <w:proofErr w:type="spellEnd"/>
    </w:p>
    <w:p w14:paraId="7BF6C0E6" w14:textId="69DC9628" w:rsidR="006A026E" w:rsidRPr="006A3F75" w:rsidRDefault="006A026E" w:rsidP="0025538F">
      <w:pPr>
        <w:pStyle w:val="FiBLmrbulletpoint2"/>
        <w:spacing w:before="20" w:after="20"/>
        <w:rPr>
          <w:lang w:val="it-CH" w:eastAsia="de-CH"/>
        </w:rPr>
      </w:pPr>
      <w:proofErr w:type="spellStart"/>
      <w:r w:rsidRPr="006A3F75">
        <w:rPr>
          <w:lang w:val="it-CH" w:eastAsia="de-CH"/>
        </w:rPr>
        <w:t>Joanna</w:t>
      </w:r>
      <w:proofErr w:type="spellEnd"/>
      <w:r w:rsidRPr="006A3F75">
        <w:rPr>
          <w:lang w:val="it-CH" w:eastAsia="de-CH"/>
        </w:rPr>
        <w:t xml:space="preserve"> </w:t>
      </w:r>
      <w:proofErr w:type="spellStart"/>
      <w:r w:rsidRPr="006A3F75">
        <w:rPr>
          <w:lang w:val="it-CH" w:eastAsia="de-CH"/>
        </w:rPr>
        <w:t>Wierzbicka</w:t>
      </w:r>
      <w:proofErr w:type="spellEnd"/>
      <w:r w:rsidRPr="006A3F75">
        <w:rPr>
          <w:lang w:val="it-CH" w:eastAsia="de-CH"/>
        </w:rPr>
        <w:t xml:space="preserve">, IFOAM </w:t>
      </w:r>
      <w:proofErr w:type="spellStart"/>
      <w:r w:rsidRPr="006A3F75">
        <w:rPr>
          <w:lang w:val="it-CH" w:eastAsia="de-CH"/>
        </w:rPr>
        <w:t>Organics</w:t>
      </w:r>
      <w:proofErr w:type="spellEnd"/>
      <w:r w:rsidRPr="006A3F75">
        <w:rPr>
          <w:lang w:val="it-CH" w:eastAsia="de-CH"/>
        </w:rPr>
        <w:t xml:space="preserve"> Europe</w:t>
      </w:r>
      <w:r w:rsidR="00F06DBB" w:rsidRPr="006A3F75">
        <w:rPr>
          <w:lang w:val="it-CH" w:eastAsia="de-CH"/>
        </w:rPr>
        <w:t xml:space="preserve">, </w:t>
      </w:r>
      <w:proofErr w:type="spellStart"/>
      <w:r w:rsidR="00F06DBB" w:rsidRPr="006A3F75">
        <w:rPr>
          <w:lang w:val="it-CH" w:eastAsia="de-CH"/>
        </w:rPr>
        <w:t>Belgi</w:t>
      </w:r>
      <w:r w:rsidR="00550BE9" w:rsidRPr="006A3F75">
        <w:rPr>
          <w:lang w:val="it-CH" w:eastAsia="de-CH"/>
        </w:rPr>
        <w:t>que</w:t>
      </w:r>
      <w:proofErr w:type="spellEnd"/>
    </w:p>
    <w:p w14:paraId="6648826C" w14:textId="7FF26F0B" w:rsidR="006A026E" w:rsidRPr="00451F1E" w:rsidRDefault="006A026E" w:rsidP="0025538F">
      <w:pPr>
        <w:pStyle w:val="FiBLmrbulletpoint2"/>
        <w:spacing w:before="20" w:after="20"/>
        <w:rPr>
          <w:lang w:val="fr-CH" w:eastAsia="de-CH"/>
        </w:rPr>
      </w:pPr>
      <w:r w:rsidRPr="00451F1E">
        <w:rPr>
          <w:lang w:val="fr-CH" w:eastAsia="de-CH"/>
        </w:rPr>
        <w:t xml:space="preserve">Thales </w:t>
      </w:r>
      <w:proofErr w:type="spellStart"/>
      <w:r w:rsidRPr="00451F1E">
        <w:rPr>
          <w:lang w:val="fr-CH" w:eastAsia="de-CH"/>
        </w:rPr>
        <w:t>Mendonça</w:t>
      </w:r>
      <w:proofErr w:type="spellEnd"/>
      <w:r w:rsidRPr="00451F1E">
        <w:rPr>
          <w:lang w:val="fr-CH" w:eastAsia="de-CH"/>
        </w:rPr>
        <w:t xml:space="preserve">, </w:t>
      </w:r>
      <w:proofErr w:type="spellStart"/>
      <w:r w:rsidR="00AC1D11" w:rsidRPr="00451F1E">
        <w:rPr>
          <w:lang w:val="fr-CH" w:eastAsia="de-CH"/>
        </w:rPr>
        <w:t>Inter-Continental</w:t>
      </w:r>
      <w:proofErr w:type="spellEnd"/>
      <w:r w:rsidR="00AC1D11" w:rsidRPr="00451F1E">
        <w:rPr>
          <w:lang w:val="fr-CH" w:eastAsia="de-CH"/>
        </w:rPr>
        <w:t xml:space="preserve"> Network of </w:t>
      </w:r>
      <w:proofErr w:type="spellStart"/>
      <w:r w:rsidR="00AC1D11" w:rsidRPr="00451F1E">
        <w:rPr>
          <w:lang w:val="fr-CH" w:eastAsia="de-CH"/>
        </w:rPr>
        <w:t>Organic</w:t>
      </w:r>
      <w:proofErr w:type="spellEnd"/>
      <w:r w:rsidR="00AC1D11" w:rsidRPr="00451F1E">
        <w:rPr>
          <w:lang w:val="fr-CH" w:eastAsia="de-CH"/>
        </w:rPr>
        <w:t xml:space="preserve"> Farmer Organisations (INOFO)</w:t>
      </w:r>
    </w:p>
    <w:p w14:paraId="67CE02C2" w14:textId="290377F9" w:rsidR="006A026E" w:rsidRPr="00451F1E" w:rsidRDefault="006A026E" w:rsidP="0025538F">
      <w:pPr>
        <w:pStyle w:val="FiBLmrbulletpoint2"/>
        <w:spacing w:before="20" w:after="20"/>
        <w:rPr>
          <w:lang w:val="fr-CH" w:eastAsia="de-CH"/>
        </w:rPr>
      </w:pPr>
      <w:r w:rsidRPr="00451F1E">
        <w:rPr>
          <w:lang w:val="fr-CH" w:eastAsia="de-CH"/>
        </w:rPr>
        <w:t xml:space="preserve">Tom Chapman, </w:t>
      </w:r>
      <w:proofErr w:type="spellStart"/>
      <w:r w:rsidRPr="00451F1E">
        <w:rPr>
          <w:lang w:val="fr-CH" w:eastAsia="de-CH"/>
        </w:rPr>
        <w:t>Organic</w:t>
      </w:r>
      <w:proofErr w:type="spellEnd"/>
      <w:r w:rsidRPr="00451F1E">
        <w:rPr>
          <w:lang w:val="fr-CH" w:eastAsia="de-CH"/>
        </w:rPr>
        <w:t xml:space="preserve"> Trade Association</w:t>
      </w:r>
      <w:r w:rsidR="00AC1D11" w:rsidRPr="00451F1E">
        <w:rPr>
          <w:lang w:val="fr-CH" w:eastAsia="de-CH"/>
        </w:rPr>
        <w:t xml:space="preserve">, </w:t>
      </w:r>
      <w:r w:rsidR="00550BE9" w:rsidRPr="00451F1E">
        <w:rPr>
          <w:lang w:val="fr-CH" w:eastAsia="de-CH"/>
        </w:rPr>
        <w:t>États-Unis</w:t>
      </w:r>
    </w:p>
    <w:p w14:paraId="170A79BF" w14:textId="76BCCD56" w:rsidR="006A026E" w:rsidRPr="006A3F75" w:rsidRDefault="006A026E" w:rsidP="0025538F">
      <w:pPr>
        <w:pStyle w:val="FiBLmrbulletpoint2"/>
        <w:spacing w:before="20" w:after="20"/>
        <w:rPr>
          <w:lang w:eastAsia="de-CH"/>
        </w:rPr>
      </w:pPr>
      <w:r w:rsidRPr="006A3F75">
        <w:rPr>
          <w:lang w:eastAsia="de-CH"/>
        </w:rPr>
        <w:t xml:space="preserve">Tia </w:t>
      </w:r>
      <w:proofErr w:type="spellStart"/>
      <w:r w:rsidRPr="006A3F75">
        <w:rPr>
          <w:lang w:eastAsia="de-CH"/>
        </w:rPr>
        <w:t>Loftsgard</w:t>
      </w:r>
      <w:proofErr w:type="spellEnd"/>
      <w:r w:rsidRPr="006A3F75">
        <w:rPr>
          <w:lang w:eastAsia="de-CH"/>
        </w:rPr>
        <w:t>, Canada Organic Trade Association</w:t>
      </w:r>
      <w:r w:rsidR="00AC1D11" w:rsidRPr="006A3F75">
        <w:rPr>
          <w:lang w:eastAsia="de-CH"/>
        </w:rPr>
        <w:t xml:space="preserve">, </w:t>
      </w:r>
      <w:r w:rsidR="00550BE9" w:rsidRPr="006A3F75">
        <w:rPr>
          <w:lang w:eastAsia="de-CH"/>
        </w:rPr>
        <w:t>C</w:t>
      </w:r>
      <w:r w:rsidR="00AC1D11" w:rsidRPr="006A3F75">
        <w:rPr>
          <w:lang w:eastAsia="de-CH"/>
        </w:rPr>
        <w:t>anada</w:t>
      </w:r>
    </w:p>
    <w:p w14:paraId="3AB5A7CB" w14:textId="441E4691" w:rsidR="006A026E" w:rsidRPr="00451F1E" w:rsidRDefault="006A026E" w:rsidP="0025538F">
      <w:pPr>
        <w:pStyle w:val="FiBLmrbulletpoint2"/>
        <w:spacing w:before="20" w:after="20"/>
        <w:rPr>
          <w:lang w:val="fr-CH" w:eastAsia="de-CH"/>
        </w:rPr>
      </w:pPr>
      <w:r w:rsidRPr="00451F1E">
        <w:rPr>
          <w:lang w:val="fr-CH" w:eastAsia="de-CH"/>
        </w:rPr>
        <w:t xml:space="preserve">Josefine </w:t>
      </w:r>
      <w:proofErr w:type="spellStart"/>
      <w:r w:rsidRPr="00451F1E">
        <w:rPr>
          <w:lang w:val="fr-CH" w:eastAsia="de-CH"/>
        </w:rPr>
        <w:t>Pettersen</w:t>
      </w:r>
      <w:proofErr w:type="spellEnd"/>
      <w:r w:rsidRPr="00451F1E">
        <w:rPr>
          <w:lang w:val="fr-CH" w:eastAsia="de-CH"/>
        </w:rPr>
        <w:t xml:space="preserve">, </w:t>
      </w:r>
      <w:proofErr w:type="spellStart"/>
      <w:r w:rsidRPr="00451F1E">
        <w:rPr>
          <w:lang w:val="fr-CH" w:eastAsia="de-CH"/>
        </w:rPr>
        <w:t>Australian</w:t>
      </w:r>
      <w:proofErr w:type="spellEnd"/>
      <w:r w:rsidRPr="00451F1E">
        <w:rPr>
          <w:lang w:val="fr-CH" w:eastAsia="de-CH"/>
        </w:rPr>
        <w:t xml:space="preserve"> </w:t>
      </w:r>
      <w:proofErr w:type="spellStart"/>
      <w:r w:rsidRPr="00451F1E">
        <w:rPr>
          <w:lang w:val="fr-CH" w:eastAsia="de-CH"/>
        </w:rPr>
        <w:t>Organic</w:t>
      </w:r>
      <w:proofErr w:type="spellEnd"/>
      <w:r w:rsidRPr="00451F1E">
        <w:rPr>
          <w:lang w:val="fr-CH" w:eastAsia="de-CH"/>
        </w:rPr>
        <w:t xml:space="preserve"> Limited</w:t>
      </w:r>
      <w:r w:rsidR="00AC1D11" w:rsidRPr="00451F1E">
        <w:rPr>
          <w:lang w:val="fr-CH" w:eastAsia="de-CH"/>
        </w:rPr>
        <w:t>, Australi</w:t>
      </w:r>
      <w:r w:rsidR="00F06DBB" w:rsidRPr="00451F1E">
        <w:rPr>
          <w:lang w:val="fr-CH" w:eastAsia="de-CH"/>
        </w:rPr>
        <w:t>e</w:t>
      </w:r>
    </w:p>
    <w:p w14:paraId="45289BCC" w14:textId="26AB642E" w:rsidR="006A026E" w:rsidRPr="006A3F75" w:rsidRDefault="006A026E" w:rsidP="0025538F">
      <w:pPr>
        <w:pStyle w:val="FiBLmrbulletpoint2"/>
        <w:spacing w:before="20" w:after="20"/>
        <w:rPr>
          <w:lang w:eastAsia="de-CH"/>
        </w:rPr>
      </w:pPr>
      <w:proofErr w:type="spellStart"/>
      <w:r w:rsidRPr="006A3F75">
        <w:rPr>
          <w:color w:val="000000"/>
        </w:rPr>
        <w:t>Youting</w:t>
      </w:r>
      <w:proofErr w:type="spellEnd"/>
      <w:r w:rsidRPr="006A3F75">
        <w:rPr>
          <w:color w:val="000000"/>
        </w:rPr>
        <w:t xml:space="preserve"> Zhang</w:t>
      </w:r>
      <w:r w:rsidRPr="006A3F75">
        <w:rPr>
          <w:lang w:eastAsia="de-CH"/>
        </w:rPr>
        <w:t>, Organic and Beyond Corporation</w:t>
      </w:r>
      <w:r w:rsidR="00AC1D11" w:rsidRPr="006A3F75">
        <w:rPr>
          <w:lang w:eastAsia="de-CH"/>
        </w:rPr>
        <w:t>, Chin</w:t>
      </w:r>
      <w:r w:rsidR="00550BE9" w:rsidRPr="006A3F75">
        <w:rPr>
          <w:lang w:eastAsia="de-CH"/>
        </w:rPr>
        <w:t>e</w:t>
      </w:r>
    </w:p>
    <w:p w14:paraId="01873C28" w14:textId="216872D5" w:rsidR="004F5CDC" w:rsidRPr="00451F1E" w:rsidRDefault="00550BE9" w:rsidP="00C872BC">
      <w:pPr>
        <w:pStyle w:val="FiBLmrstandard"/>
        <w:rPr>
          <w:lang w:val="fr-CH"/>
        </w:rPr>
      </w:pPr>
      <w:r w:rsidRPr="00451F1E">
        <w:rPr>
          <w:lang w:val="fr-CH"/>
        </w:rPr>
        <w:t xml:space="preserve">Plus </w:t>
      </w:r>
      <w:proofErr w:type="gramStart"/>
      <w:r w:rsidRPr="00451F1E">
        <w:rPr>
          <w:lang w:val="fr-CH"/>
        </w:rPr>
        <w:t>d’informations</w:t>
      </w:r>
      <w:r w:rsidR="001B38FB" w:rsidRPr="00451F1E">
        <w:rPr>
          <w:lang w:val="fr-CH"/>
        </w:rPr>
        <w:t>:</w:t>
      </w:r>
      <w:proofErr w:type="gramEnd"/>
      <w:r w:rsidR="001B38FB" w:rsidRPr="00451F1E">
        <w:rPr>
          <w:lang w:val="fr-CH"/>
        </w:rPr>
        <w:t xml:space="preserve"> </w:t>
      </w:r>
      <w:r w:rsidR="00673B1E">
        <w:fldChar w:fldCharType="begin"/>
      </w:r>
      <w:r w:rsidR="00673B1E" w:rsidRPr="00F41A5E">
        <w:rPr>
          <w:lang w:val="fr-CH"/>
        </w:rPr>
        <w:instrText xml:space="preserve"> HYPERLINK "https://biofach.fibl.org/biofach-alle/biofach-2025" \l "c75776" </w:instrText>
      </w:r>
      <w:r w:rsidR="00673B1E">
        <w:fldChar w:fldCharType="separate"/>
      </w:r>
      <w:r w:rsidR="004F5CDC" w:rsidRPr="00451F1E">
        <w:rPr>
          <w:rStyle w:val="Hyperlink"/>
          <w:lang w:val="fr-CH"/>
        </w:rPr>
        <w:t>https://biofach.fibl.org/biofach-alle/biofach-2025#c75776</w:t>
      </w:r>
      <w:r w:rsidR="00673B1E">
        <w:rPr>
          <w:rStyle w:val="Hyperlink"/>
          <w:lang w:val="fr-CH"/>
        </w:rPr>
        <w:fldChar w:fldCharType="end"/>
      </w:r>
    </w:p>
    <w:p w14:paraId="2DABEF4F" w14:textId="3C39729C" w:rsidR="00686D1E" w:rsidRPr="006A3F75" w:rsidRDefault="00673B1E" w:rsidP="00A13867">
      <w:pPr>
        <w:pStyle w:val="FiBLmrsubheader"/>
        <w:rPr>
          <w:rStyle w:val="Hyperlink"/>
          <w:color w:val="auto"/>
          <w:sz w:val="28"/>
          <w:szCs w:val="28"/>
          <w:u w:val="none"/>
        </w:rPr>
      </w:pPr>
      <w:hyperlink w:history="1"/>
      <w:r w:rsidR="00F741B9" w:rsidRPr="00F41A5E">
        <w:rPr>
          <w:rStyle w:val="Hyperlink"/>
          <w:color w:val="auto"/>
          <w:u w:val="none"/>
        </w:rPr>
        <w:br w:type="column"/>
      </w:r>
      <w:proofErr w:type="spellStart"/>
      <w:r w:rsidR="008E59BC" w:rsidRPr="006A3F75">
        <w:rPr>
          <w:sz w:val="28"/>
          <w:szCs w:val="28"/>
          <w:lang w:eastAsia="de-CH"/>
        </w:rPr>
        <w:lastRenderedPageBreak/>
        <w:t>L’annuaire</w:t>
      </w:r>
      <w:proofErr w:type="spellEnd"/>
      <w:r w:rsidR="00A13867" w:rsidRPr="006A3F75">
        <w:rPr>
          <w:rStyle w:val="Hyperlink"/>
          <w:color w:val="auto"/>
          <w:sz w:val="28"/>
          <w:szCs w:val="28"/>
          <w:u w:val="none"/>
        </w:rPr>
        <w:t xml:space="preserve"> </w:t>
      </w:r>
      <w:r w:rsidR="008E59BC" w:rsidRPr="006A3F75">
        <w:rPr>
          <w:rStyle w:val="Hyperlink"/>
          <w:color w:val="auto"/>
          <w:sz w:val="28"/>
          <w:szCs w:val="28"/>
          <w:u w:val="none"/>
        </w:rPr>
        <w:t>«</w:t>
      </w:r>
      <w:r w:rsidR="00686D1E" w:rsidRPr="006A3F75">
        <w:rPr>
          <w:rStyle w:val="Hyperlink"/>
          <w:color w:val="auto"/>
          <w:sz w:val="28"/>
          <w:szCs w:val="28"/>
          <w:u w:val="none"/>
        </w:rPr>
        <w:t>The World of Organic Agriculture</w:t>
      </w:r>
      <w:r w:rsidR="008E59BC" w:rsidRPr="006A3F75">
        <w:rPr>
          <w:rStyle w:val="Hyperlink"/>
          <w:color w:val="auto"/>
          <w:sz w:val="28"/>
          <w:szCs w:val="28"/>
          <w:u w:val="none"/>
        </w:rPr>
        <w:t>»</w:t>
      </w:r>
      <w:r w:rsidR="00E30D74" w:rsidRPr="006A3F75">
        <w:rPr>
          <w:rStyle w:val="Hyperlink"/>
          <w:color w:val="auto"/>
          <w:sz w:val="28"/>
          <w:szCs w:val="28"/>
          <w:u w:val="none"/>
        </w:rPr>
        <w:t xml:space="preserve"> </w:t>
      </w:r>
    </w:p>
    <w:p w14:paraId="39407DCF" w14:textId="75DD7097" w:rsidR="00A13867" w:rsidRPr="00451F1E" w:rsidRDefault="00CB404A" w:rsidP="00A13867">
      <w:pPr>
        <w:pStyle w:val="FiBLmrstandard"/>
        <w:rPr>
          <w:lang w:val="fr-CH"/>
        </w:rPr>
      </w:pPr>
      <w:r w:rsidRPr="00451F1E">
        <w:rPr>
          <w:noProof/>
          <w:lang w:val="fr-CH"/>
        </w:rPr>
        <w:drawing>
          <wp:anchor distT="0" distB="0" distL="114300" distR="114300" simplePos="0" relativeHeight="251659264" behindDoc="0" locked="0" layoutInCell="1" allowOverlap="1" wp14:anchorId="5BB5568B" wp14:editId="6D4D9B7B">
            <wp:simplePos x="0" y="0"/>
            <wp:positionH relativeFrom="margin">
              <wp:posOffset>3895725</wp:posOffset>
            </wp:positionH>
            <wp:positionV relativeFrom="margin">
              <wp:posOffset>513080</wp:posOffset>
            </wp:positionV>
            <wp:extent cx="1626235" cy="2179320"/>
            <wp:effectExtent l="0" t="0" r="0" b="0"/>
            <wp:wrapSquare wrapText="bothSides"/>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15"/>
                    <a:stretch>
                      <a:fillRect/>
                    </a:stretch>
                  </pic:blipFill>
                  <pic:spPr>
                    <a:xfrm>
                      <a:off x="0" y="0"/>
                      <a:ext cx="1626235" cy="2179320"/>
                    </a:xfrm>
                    <a:prstGeom prst="rect">
                      <a:avLst/>
                    </a:prstGeom>
                  </pic:spPr>
                </pic:pic>
              </a:graphicData>
            </a:graphic>
            <wp14:sizeRelH relativeFrom="margin">
              <wp14:pctWidth>0</wp14:pctWidth>
            </wp14:sizeRelH>
            <wp14:sizeRelV relativeFrom="margin">
              <wp14:pctHeight>0</wp14:pctHeight>
            </wp14:sizeRelV>
          </wp:anchor>
        </w:drawing>
      </w:r>
      <w:r w:rsidR="008E59BC" w:rsidRPr="00451F1E">
        <w:rPr>
          <w:lang w:val="fr-CH"/>
        </w:rPr>
        <w:t>L’annuaire</w:t>
      </w:r>
      <w:proofErr w:type="gramStart"/>
      <w:r w:rsidR="00A13867" w:rsidRPr="00451F1E">
        <w:rPr>
          <w:lang w:val="fr-CH"/>
        </w:rPr>
        <w:t xml:space="preserve"> </w:t>
      </w:r>
      <w:r w:rsidR="008E59BC" w:rsidRPr="00451F1E">
        <w:rPr>
          <w:lang w:val="fr-CH"/>
        </w:rPr>
        <w:t>«</w:t>
      </w:r>
      <w:r w:rsidR="00A13867" w:rsidRPr="00451F1E">
        <w:rPr>
          <w:lang w:val="fr-CH"/>
        </w:rPr>
        <w:t>The</w:t>
      </w:r>
      <w:proofErr w:type="gramEnd"/>
      <w:r w:rsidR="00A13867" w:rsidRPr="00451F1E">
        <w:rPr>
          <w:lang w:val="fr-CH"/>
        </w:rPr>
        <w:t xml:space="preserve"> World of </w:t>
      </w:r>
      <w:proofErr w:type="spellStart"/>
      <w:r w:rsidR="00A13867" w:rsidRPr="00451F1E">
        <w:rPr>
          <w:lang w:val="fr-CH"/>
        </w:rPr>
        <w:t>Organic</w:t>
      </w:r>
      <w:proofErr w:type="spellEnd"/>
      <w:r w:rsidR="00A13867" w:rsidRPr="00451F1E">
        <w:rPr>
          <w:lang w:val="fr-CH"/>
        </w:rPr>
        <w:t xml:space="preserve"> Agriculture</w:t>
      </w:r>
      <w:r w:rsidR="008E59BC" w:rsidRPr="00451F1E">
        <w:rPr>
          <w:lang w:val="fr-CH"/>
        </w:rPr>
        <w:t> </w:t>
      </w:r>
      <w:r w:rsidR="00A13867" w:rsidRPr="00451F1E">
        <w:rPr>
          <w:lang w:val="fr-CH"/>
        </w:rPr>
        <w:t xml:space="preserve">– </w:t>
      </w:r>
      <w:proofErr w:type="spellStart"/>
      <w:r w:rsidR="00A13867" w:rsidRPr="00451F1E">
        <w:rPr>
          <w:lang w:val="fr-CH"/>
        </w:rPr>
        <w:t>Statistics</w:t>
      </w:r>
      <w:proofErr w:type="spellEnd"/>
      <w:r w:rsidR="00A13867" w:rsidRPr="00451F1E">
        <w:rPr>
          <w:lang w:val="fr-CH"/>
        </w:rPr>
        <w:t xml:space="preserve"> and </w:t>
      </w:r>
      <w:proofErr w:type="spellStart"/>
      <w:r w:rsidR="00A13867" w:rsidRPr="00451F1E">
        <w:rPr>
          <w:lang w:val="fr-CH"/>
        </w:rPr>
        <w:t>Emerging</w:t>
      </w:r>
      <w:proofErr w:type="spellEnd"/>
      <w:r w:rsidR="00A13867" w:rsidRPr="00451F1E">
        <w:rPr>
          <w:lang w:val="fr-CH"/>
        </w:rPr>
        <w:t xml:space="preserve"> Trends 2025</w:t>
      </w:r>
      <w:r w:rsidR="008E59BC" w:rsidRPr="00451F1E">
        <w:rPr>
          <w:lang w:val="fr-CH"/>
        </w:rPr>
        <w:t>»</w:t>
      </w:r>
      <w:r w:rsidR="00A13867" w:rsidRPr="00451F1E">
        <w:rPr>
          <w:lang w:val="fr-CH"/>
        </w:rPr>
        <w:t xml:space="preserve"> (350</w:t>
      </w:r>
      <w:r w:rsidR="008E59BC" w:rsidRPr="00451F1E">
        <w:rPr>
          <w:lang w:val="fr-CH"/>
        </w:rPr>
        <w:t> pages, en anglais</w:t>
      </w:r>
      <w:r w:rsidR="00A13867" w:rsidRPr="00451F1E">
        <w:rPr>
          <w:lang w:val="fr-CH"/>
        </w:rPr>
        <w:t xml:space="preserve">) </w:t>
      </w:r>
      <w:r w:rsidR="00384457" w:rsidRPr="00451F1E">
        <w:rPr>
          <w:lang w:val="fr-CH"/>
        </w:rPr>
        <w:t>présente les résultats de l’enquête annuelle sur l’agriculture biologique dans le monde et comporte de nombreux tableaux, graphiques, cartes et infographies. En outre, il contient des rapports</w:t>
      </w:r>
      <w:r w:rsidR="00112D0D" w:rsidRPr="00112D0D">
        <w:rPr>
          <w:lang w:val="fr-CH"/>
        </w:rPr>
        <w:t xml:space="preserve"> </w:t>
      </w:r>
      <w:r w:rsidR="00112D0D" w:rsidRPr="00451F1E">
        <w:rPr>
          <w:lang w:val="fr-CH"/>
        </w:rPr>
        <w:t>sur le secteur du bio</w:t>
      </w:r>
      <w:r w:rsidR="00384457" w:rsidRPr="00451F1E">
        <w:rPr>
          <w:lang w:val="fr-CH"/>
        </w:rPr>
        <w:t xml:space="preserve"> </w:t>
      </w:r>
      <w:r w:rsidR="00384457" w:rsidRPr="007B5ADC">
        <w:rPr>
          <w:lang w:val="fr-CH"/>
        </w:rPr>
        <w:t xml:space="preserve">rédigés par des </w:t>
      </w:r>
      <w:proofErr w:type="spellStart"/>
      <w:r w:rsidR="00384457" w:rsidRPr="007B5ADC">
        <w:rPr>
          <w:lang w:val="fr-CH"/>
        </w:rPr>
        <w:t>expert·es</w:t>
      </w:r>
      <w:proofErr w:type="spellEnd"/>
      <w:r w:rsidR="00384457" w:rsidRPr="007B5ADC">
        <w:rPr>
          <w:lang w:val="fr-CH"/>
        </w:rPr>
        <w:t xml:space="preserve"> </w:t>
      </w:r>
      <w:r w:rsidR="00112D0D" w:rsidRPr="007B5ADC">
        <w:rPr>
          <w:lang w:val="fr-CH"/>
        </w:rPr>
        <w:t xml:space="preserve">ainsi que des informations sur </w:t>
      </w:r>
      <w:r w:rsidR="00384457" w:rsidRPr="007B5ADC">
        <w:rPr>
          <w:lang w:val="fr-CH"/>
        </w:rPr>
        <w:t xml:space="preserve">les nouvelles tendances dans toutes les régions du monde </w:t>
      </w:r>
      <w:r w:rsidR="00112D0D" w:rsidRPr="007B5ADC">
        <w:rPr>
          <w:lang w:val="fr-CH"/>
        </w:rPr>
        <w:t xml:space="preserve">et dans </w:t>
      </w:r>
      <w:r w:rsidR="00384457" w:rsidRPr="007B5ADC">
        <w:rPr>
          <w:lang w:val="fr-CH"/>
        </w:rPr>
        <w:t xml:space="preserve">des pays sélectionnés. </w:t>
      </w:r>
      <w:r w:rsidR="00384457" w:rsidRPr="00451F1E">
        <w:rPr>
          <w:lang w:val="fr-CH"/>
        </w:rPr>
        <w:t xml:space="preserve">Par ailleurs, la publication fournit des informations générales </w:t>
      </w:r>
      <w:r w:rsidR="00D93675" w:rsidRPr="00451F1E">
        <w:rPr>
          <w:lang w:val="fr-CH"/>
        </w:rPr>
        <w:t xml:space="preserve">sur </w:t>
      </w:r>
      <w:r w:rsidR="00384457" w:rsidRPr="00451F1E">
        <w:rPr>
          <w:lang w:val="fr-CH"/>
        </w:rPr>
        <w:t>les législations, les mesures politiques et le marché mondial des aliments biologiques.</w:t>
      </w:r>
    </w:p>
    <w:p w14:paraId="09599AF3" w14:textId="55A62DFD" w:rsidR="00A13867" w:rsidRPr="00451F1E" w:rsidRDefault="00384457" w:rsidP="00A13867">
      <w:pPr>
        <w:pStyle w:val="FiBLmrstandard"/>
        <w:rPr>
          <w:b/>
          <w:lang w:val="fr-CH"/>
        </w:rPr>
      </w:pPr>
      <w:r w:rsidRPr="00451F1E">
        <w:rPr>
          <w:lang w:val="fr-CH"/>
        </w:rPr>
        <w:t xml:space="preserve">Pour obtenir plus d’informations ou télécharger </w:t>
      </w:r>
      <w:proofErr w:type="gramStart"/>
      <w:r w:rsidRPr="00451F1E">
        <w:rPr>
          <w:lang w:val="fr-CH"/>
        </w:rPr>
        <w:t>l’annuaire:</w:t>
      </w:r>
      <w:proofErr w:type="gramEnd"/>
      <w:r w:rsidRPr="00451F1E">
        <w:rPr>
          <w:lang w:val="fr-CH"/>
        </w:rPr>
        <w:t xml:space="preserve"> </w:t>
      </w:r>
      <w:r w:rsidR="00673B1E">
        <w:fldChar w:fldCharType="begin"/>
      </w:r>
      <w:r w:rsidR="00673B1E" w:rsidRPr="00F41A5E">
        <w:rPr>
          <w:lang w:val="fr-CH"/>
        </w:rPr>
        <w:instrText xml:space="preserve"> HYPERLINK "http://ww</w:instrText>
      </w:r>
      <w:r w:rsidR="00673B1E" w:rsidRPr="00F41A5E">
        <w:rPr>
          <w:lang w:val="fr-CH"/>
        </w:rPr>
        <w:instrText xml:space="preserve">w.organic-world.net/yearbook/yearbook-2025.html" </w:instrText>
      </w:r>
      <w:r w:rsidR="00673B1E">
        <w:fldChar w:fldCharType="separate"/>
      </w:r>
      <w:r w:rsidR="00794A72" w:rsidRPr="00451F1E">
        <w:rPr>
          <w:rStyle w:val="Hyperlink"/>
          <w:lang w:val="fr-CH"/>
        </w:rPr>
        <w:t>www.organic-world.net/yearbook/yearbook-2025.html</w:t>
      </w:r>
      <w:r w:rsidR="00673B1E">
        <w:rPr>
          <w:rStyle w:val="Hyperlink"/>
          <w:lang w:val="fr-CH"/>
        </w:rPr>
        <w:fldChar w:fldCharType="end"/>
      </w:r>
    </w:p>
    <w:p w14:paraId="1DB7777E" w14:textId="01A41DAC" w:rsidR="00686D1E" w:rsidRPr="00451F1E" w:rsidRDefault="00794A72" w:rsidP="00A13867">
      <w:pPr>
        <w:pStyle w:val="FiBLmrsubheader"/>
        <w:rPr>
          <w:lang w:val="fr-CH"/>
        </w:rPr>
      </w:pPr>
      <w:r w:rsidRPr="00451F1E">
        <w:rPr>
          <w:lang w:val="fr-CH"/>
        </w:rPr>
        <w:t>Collecte des données</w:t>
      </w:r>
    </w:p>
    <w:p w14:paraId="0FDF51F3" w14:textId="1482C10F" w:rsidR="00A13867" w:rsidRPr="00451F1E" w:rsidRDefault="00794A72" w:rsidP="00A13867">
      <w:pPr>
        <w:pStyle w:val="FiBLmrstandard"/>
        <w:rPr>
          <w:b/>
          <w:lang w:val="fr-CH"/>
        </w:rPr>
      </w:pPr>
      <w:r w:rsidRPr="00451F1E">
        <w:rPr>
          <w:lang w:val="fr-CH"/>
        </w:rPr>
        <w:t xml:space="preserve">Les données sur l’agriculture biologique sont collectées chaque année par l’Institut de recherche de l’agriculture biologique FiBL, en collaboration avec de nombreux partenaires du monde entier. Les résultats sont publiés conjointement avec IFOAM – Organics International. </w:t>
      </w:r>
      <w:r w:rsidRPr="005A0504">
        <w:rPr>
          <w:lang w:val="fr-CH"/>
        </w:rPr>
        <w:t>Ces activités sont réalisées avec</w:t>
      </w:r>
      <w:r w:rsidRPr="00451F1E">
        <w:rPr>
          <w:lang w:val="fr-CH"/>
        </w:rPr>
        <w:t xml:space="preserve"> l</w:t>
      </w:r>
      <w:r w:rsidR="005A0504">
        <w:rPr>
          <w:lang w:val="fr-CH"/>
        </w:rPr>
        <w:t>’aimable</w:t>
      </w:r>
      <w:r w:rsidRPr="00451F1E">
        <w:rPr>
          <w:lang w:val="fr-CH"/>
        </w:rPr>
        <w:t xml:space="preserve"> soutien du Secrétariat d’État suisse à l’économie (SECO), du Fonds Coop pour le développement durable, de Bio Suisse et de </w:t>
      </w:r>
      <w:proofErr w:type="spellStart"/>
      <w:r w:rsidRPr="00451F1E">
        <w:rPr>
          <w:lang w:val="fr-CH"/>
        </w:rPr>
        <w:t>NürnbergMesse</w:t>
      </w:r>
      <w:proofErr w:type="spellEnd"/>
      <w:r w:rsidRPr="00451F1E">
        <w:rPr>
          <w:lang w:val="fr-CH"/>
        </w:rPr>
        <w:t>, l’organisateur du salon BIOFACH.</w:t>
      </w:r>
    </w:p>
    <w:p w14:paraId="3A57ED99" w14:textId="3390CF95" w:rsidR="00686D1E" w:rsidRPr="00451F1E" w:rsidRDefault="00A64038" w:rsidP="00A13867">
      <w:pPr>
        <w:pStyle w:val="FiBLmrsubheader"/>
        <w:rPr>
          <w:lang w:val="fr-CH"/>
        </w:rPr>
      </w:pPr>
      <w:r w:rsidRPr="005A0504">
        <w:rPr>
          <w:lang w:val="fr-CH"/>
        </w:rPr>
        <w:t>Référence du livre</w:t>
      </w:r>
    </w:p>
    <w:p w14:paraId="52AB40C7" w14:textId="456BE9AE" w:rsidR="000A745B" w:rsidRPr="00451F1E" w:rsidRDefault="000A745B" w:rsidP="00A13867">
      <w:pPr>
        <w:pStyle w:val="FiBLmrreferences"/>
        <w:rPr>
          <w:b/>
          <w:lang w:val="fr-CH"/>
        </w:rPr>
      </w:pPr>
      <w:r w:rsidRPr="00F41A5E">
        <w:rPr>
          <w:lang w:val="fr-CH"/>
        </w:rPr>
        <w:t xml:space="preserve">Willer, Helga, </w:t>
      </w:r>
      <w:r w:rsidR="00165DF1" w:rsidRPr="00F41A5E">
        <w:rPr>
          <w:lang w:val="fr-CH"/>
        </w:rPr>
        <w:t xml:space="preserve">Jan Trávníček </w:t>
      </w:r>
      <w:r w:rsidR="00A64038" w:rsidRPr="00F41A5E">
        <w:rPr>
          <w:lang w:val="fr-CH"/>
        </w:rPr>
        <w:t>et</w:t>
      </w:r>
      <w:r w:rsidR="00165DF1" w:rsidRPr="00F41A5E">
        <w:rPr>
          <w:lang w:val="fr-CH"/>
        </w:rPr>
        <w:t xml:space="preserve"> Bernhard Schlatter </w:t>
      </w:r>
      <w:r w:rsidRPr="00F41A5E">
        <w:rPr>
          <w:lang w:val="fr-CH"/>
        </w:rPr>
        <w:t>(</w:t>
      </w:r>
      <w:r w:rsidR="00A64038" w:rsidRPr="00F41A5E">
        <w:rPr>
          <w:lang w:val="fr-CH"/>
        </w:rPr>
        <w:t>É</w:t>
      </w:r>
      <w:r w:rsidRPr="00F41A5E">
        <w:rPr>
          <w:lang w:val="fr-CH"/>
        </w:rPr>
        <w:t xml:space="preserve">ds.) </w:t>
      </w:r>
      <w:r w:rsidRPr="006A3F75">
        <w:t>(</w:t>
      </w:r>
      <w:r w:rsidR="00114F5C" w:rsidRPr="006A3F75">
        <w:t>2025</w:t>
      </w:r>
      <w:r w:rsidRPr="006A3F75">
        <w:t xml:space="preserve">): The World of Organic Agriculture. </w:t>
      </w:r>
      <w:proofErr w:type="spellStart"/>
      <w:r w:rsidRPr="00451F1E">
        <w:rPr>
          <w:lang w:val="fr-CH"/>
        </w:rPr>
        <w:t>Statistics</w:t>
      </w:r>
      <w:proofErr w:type="spellEnd"/>
      <w:r w:rsidRPr="00451F1E">
        <w:rPr>
          <w:lang w:val="fr-CH"/>
        </w:rPr>
        <w:t xml:space="preserve"> and </w:t>
      </w:r>
      <w:proofErr w:type="spellStart"/>
      <w:r w:rsidRPr="00451F1E">
        <w:rPr>
          <w:lang w:val="fr-CH"/>
        </w:rPr>
        <w:t>Emerging</w:t>
      </w:r>
      <w:proofErr w:type="spellEnd"/>
      <w:r w:rsidRPr="00451F1E">
        <w:rPr>
          <w:lang w:val="fr-CH"/>
        </w:rPr>
        <w:t xml:space="preserve"> Trends </w:t>
      </w:r>
      <w:r w:rsidR="00114F5C" w:rsidRPr="00451F1E">
        <w:rPr>
          <w:lang w:val="fr-CH"/>
        </w:rPr>
        <w:t>2025</w:t>
      </w:r>
      <w:r w:rsidRPr="00451F1E">
        <w:rPr>
          <w:lang w:val="fr-CH"/>
        </w:rPr>
        <w:t xml:space="preserve">. </w:t>
      </w:r>
      <w:r w:rsidR="00A64038" w:rsidRPr="00451F1E">
        <w:rPr>
          <w:lang w:val="fr-CH"/>
        </w:rPr>
        <w:t>Institut de recherche de l’agriculture biologique</w:t>
      </w:r>
      <w:r w:rsidR="00F255AF" w:rsidRPr="00451F1E">
        <w:rPr>
          <w:lang w:val="fr-CH"/>
        </w:rPr>
        <w:t xml:space="preserve"> FiBL</w:t>
      </w:r>
      <w:r w:rsidRPr="00451F1E">
        <w:rPr>
          <w:lang w:val="fr-CH"/>
        </w:rPr>
        <w:t xml:space="preserve">, Frick, </w:t>
      </w:r>
      <w:r w:rsidR="00A64038" w:rsidRPr="00451F1E">
        <w:rPr>
          <w:lang w:val="fr-CH"/>
        </w:rPr>
        <w:t>et</w:t>
      </w:r>
      <w:r w:rsidRPr="00451F1E">
        <w:rPr>
          <w:lang w:val="fr-CH"/>
        </w:rPr>
        <w:t xml:space="preserve"> IFOAM</w:t>
      </w:r>
      <w:r w:rsidR="00A64038" w:rsidRPr="00451F1E">
        <w:rPr>
          <w:lang w:val="fr-CH"/>
        </w:rPr>
        <w:t> </w:t>
      </w:r>
      <w:r w:rsidRPr="00451F1E">
        <w:rPr>
          <w:lang w:val="fr-CH"/>
        </w:rPr>
        <w:t xml:space="preserve">– Organics International, Bonn. </w:t>
      </w:r>
      <w:r w:rsidR="00673B1E">
        <w:fldChar w:fldCharType="begin"/>
      </w:r>
      <w:r w:rsidR="00673B1E" w:rsidRPr="00F41A5E">
        <w:rPr>
          <w:lang w:val="fr-CH"/>
        </w:rPr>
        <w:instrText xml:space="preserve"> HYPERLINK "http://www.organic-world.net/yearbook/yearbook-2025.html" </w:instrText>
      </w:r>
      <w:r w:rsidR="00673B1E">
        <w:fldChar w:fldCharType="separate"/>
      </w:r>
      <w:r w:rsidR="00114F5C" w:rsidRPr="00451F1E">
        <w:rPr>
          <w:rStyle w:val="Hyperlink"/>
          <w:lang w:val="fr-CH"/>
        </w:rPr>
        <w:t>www.organic-world.net/yearbook/yearbook-2025.html</w:t>
      </w:r>
      <w:r w:rsidR="00673B1E">
        <w:rPr>
          <w:rStyle w:val="Hyperlink"/>
          <w:lang w:val="fr-CH"/>
        </w:rPr>
        <w:fldChar w:fldCharType="end"/>
      </w:r>
      <w:r w:rsidR="0046065E" w:rsidRPr="00451F1E">
        <w:rPr>
          <w:lang w:val="fr-CH"/>
        </w:rPr>
        <w:t xml:space="preserve"> </w:t>
      </w:r>
    </w:p>
    <w:p w14:paraId="0EE0E791" w14:textId="5B213C4B" w:rsidR="00EE315C" w:rsidRPr="00451F1E" w:rsidRDefault="00300BB5" w:rsidP="00A13867">
      <w:pPr>
        <w:pStyle w:val="FiBLmrsubheader"/>
        <w:rPr>
          <w:lang w:val="fr-CH"/>
        </w:rPr>
      </w:pPr>
      <w:r w:rsidRPr="00451F1E">
        <w:rPr>
          <w:lang w:val="fr-CH"/>
        </w:rPr>
        <w:t>Télécharger l’annuaire</w:t>
      </w:r>
    </w:p>
    <w:p w14:paraId="65204DE9" w14:textId="2541A15B" w:rsidR="006664FE" w:rsidRPr="00451F1E" w:rsidRDefault="00300BB5" w:rsidP="00A13867">
      <w:pPr>
        <w:pStyle w:val="FiBLmrstandard"/>
        <w:rPr>
          <w:lang w:val="fr-CH"/>
        </w:rPr>
      </w:pPr>
      <w:r w:rsidRPr="00451F1E">
        <w:rPr>
          <w:lang w:val="fr-CH"/>
        </w:rPr>
        <w:t xml:space="preserve">L’étude peut être téléchargée depuis la boutique en ligne du </w:t>
      </w:r>
      <w:r w:rsidR="001B3CC3" w:rsidRPr="00451F1E">
        <w:rPr>
          <w:lang w:val="fr-CH"/>
        </w:rPr>
        <w:t>FiBL (</w:t>
      </w:r>
      <w:r w:rsidRPr="00451F1E">
        <w:rPr>
          <w:lang w:val="fr-CH"/>
        </w:rPr>
        <w:t>n</w:t>
      </w:r>
      <w:r w:rsidRPr="00451F1E">
        <w:rPr>
          <w:vertAlign w:val="superscript"/>
          <w:lang w:val="fr-CH"/>
        </w:rPr>
        <w:t>o</w:t>
      </w:r>
      <w:r w:rsidRPr="00451F1E">
        <w:rPr>
          <w:lang w:val="fr-CH"/>
        </w:rPr>
        <w:t> </w:t>
      </w:r>
      <w:r w:rsidR="00AB411F" w:rsidRPr="00451F1E">
        <w:rPr>
          <w:lang w:val="fr-CH"/>
        </w:rPr>
        <w:t>1797</w:t>
      </w:r>
      <w:r w:rsidR="00A87256" w:rsidRPr="00451F1E">
        <w:rPr>
          <w:lang w:val="fr-CH"/>
        </w:rPr>
        <w:t>)</w:t>
      </w:r>
      <w:r w:rsidR="006664FE" w:rsidRPr="00451F1E">
        <w:rPr>
          <w:lang w:val="fr-CH"/>
        </w:rPr>
        <w:t xml:space="preserve">. </w:t>
      </w:r>
    </w:p>
    <w:p w14:paraId="2359D23E" w14:textId="0594F74E" w:rsidR="00686D1E" w:rsidRPr="00451F1E" w:rsidRDefault="003B0C9C" w:rsidP="00A13867">
      <w:pPr>
        <w:pStyle w:val="FiBLmrsubheader"/>
        <w:rPr>
          <w:lang w:val="fr-CH"/>
        </w:rPr>
      </w:pPr>
      <w:r w:rsidRPr="00451F1E">
        <w:rPr>
          <w:lang w:val="fr-CH"/>
        </w:rPr>
        <w:t>Base de données en ligne et infographies interactives</w:t>
      </w:r>
    </w:p>
    <w:p w14:paraId="47E34BE5" w14:textId="3C040FBC" w:rsidR="0077350E" w:rsidRPr="00451F1E" w:rsidRDefault="003B0C9C" w:rsidP="00A13867">
      <w:pPr>
        <w:pStyle w:val="FiBLmrstandard"/>
        <w:rPr>
          <w:lang w:val="fr-CH"/>
        </w:rPr>
      </w:pPr>
      <w:r w:rsidRPr="00451F1E">
        <w:rPr>
          <w:bCs/>
          <w:lang w:val="fr-CH"/>
        </w:rPr>
        <w:t xml:space="preserve">Les données sont disponibles en ligne à l’adresse </w:t>
      </w:r>
      <w:proofErr w:type="gramStart"/>
      <w:r w:rsidRPr="00451F1E">
        <w:rPr>
          <w:bCs/>
          <w:lang w:val="fr-CH"/>
        </w:rPr>
        <w:t>suivante:</w:t>
      </w:r>
      <w:proofErr w:type="gramEnd"/>
      <w:r w:rsidR="000C5509" w:rsidRPr="00451F1E">
        <w:rPr>
          <w:lang w:val="fr-CH"/>
        </w:rPr>
        <w:t xml:space="preserve"> </w:t>
      </w:r>
      <w:r w:rsidR="00673B1E">
        <w:fldChar w:fldCharType="begin"/>
      </w:r>
      <w:r w:rsidR="00673B1E" w:rsidRPr="00F41A5E">
        <w:rPr>
          <w:lang w:val="fr-CH"/>
        </w:rPr>
        <w:instrText xml:space="preserve"> HYPERLINK "https://statistics.fibl.org" </w:instrText>
      </w:r>
      <w:r w:rsidR="00673B1E">
        <w:fldChar w:fldCharType="separate"/>
      </w:r>
      <w:r w:rsidR="006B363C" w:rsidRPr="00451F1E">
        <w:rPr>
          <w:rStyle w:val="Hyperlink"/>
          <w:lang w:val="fr-CH"/>
        </w:rPr>
        <w:t>https://statistics.fibl.org</w:t>
      </w:r>
      <w:r w:rsidR="00673B1E">
        <w:rPr>
          <w:rStyle w:val="Hyperlink"/>
          <w:lang w:val="fr-CH"/>
        </w:rPr>
        <w:fldChar w:fldCharType="end"/>
      </w:r>
      <w:r w:rsidR="00FF6AEF" w:rsidRPr="00451F1E">
        <w:rPr>
          <w:lang w:val="fr-CH"/>
        </w:rPr>
        <w:t xml:space="preserve"> </w:t>
      </w:r>
    </w:p>
    <w:p w14:paraId="31BD9731" w14:textId="77777777" w:rsidR="00603810" w:rsidRPr="00451F1E" w:rsidRDefault="00603810" w:rsidP="00675929">
      <w:pPr>
        <w:pStyle w:val="FiBLmrstandard"/>
        <w:ind w:left="708"/>
        <w:rPr>
          <w:color w:val="000000" w:themeColor="text1"/>
          <w:lang w:val="fr-CH"/>
        </w:rPr>
      </w:pPr>
      <w:r w:rsidRPr="00451F1E">
        <w:rPr>
          <w:color w:val="000000" w:themeColor="text1"/>
          <w:lang w:val="fr-CH"/>
        </w:rPr>
        <w:br w:type="page"/>
      </w:r>
    </w:p>
    <w:p w14:paraId="0A3B4409" w14:textId="373559B2" w:rsidR="002C6C6C" w:rsidRPr="00451F1E" w:rsidRDefault="007E52AF" w:rsidP="00C22A31">
      <w:pPr>
        <w:pStyle w:val="FiBLmrsubheader"/>
        <w:rPr>
          <w:lang w:val="fr-CH"/>
        </w:rPr>
      </w:pPr>
      <w:r w:rsidRPr="00451F1E">
        <w:rPr>
          <w:lang w:val="fr-CH"/>
        </w:rPr>
        <w:lastRenderedPageBreak/>
        <w:t xml:space="preserve">Agriculture </w:t>
      </w:r>
      <w:proofErr w:type="gramStart"/>
      <w:r w:rsidRPr="00451F1E">
        <w:rPr>
          <w:lang w:val="fr-CH"/>
        </w:rPr>
        <w:t>biologique:</w:t>
      </w:r>
      <w:proofErr w:type="gramEnd"/>
      <w:r w:rsidRPr="00451F1E">
        <w:rPr>
          <w:lang w:val="fr-CH"/>
        </w:rPr>
        <w:t xml:space="preserve"> chiffres clés et pays en tête de classement</w:t>
      </w:r>
    </w:p>
    <w:tbl>
      <w:tblPr>
        <w:tblStyle w:val="woatable1"/>
        <w:tblW w:w="5000" w:type="pct"/>
        <w:tblInd w:w="0" w:type="dxa"/>
        <w:tblLook w:val="0420" w:firstRow="1" w:lastRow="0" w:firstColumn="0" w:lastColumn="0" w:noHBand="0" w:noVBand="1"/>
      </w:tblPr>
      <w:tblGrid>
        <w:gridCol w:w="2835"/>
        <w:gridCol w:w="2835"/>
        <w:gridCol w:w="2834"/>
      </w:tblGrid>
      <w:tr w:rsidR="002C6C6C" w:rsidRPr="00F41A5E" w14:paraId="4CDB1479" w14:textId="77777777" w:rsidTr="00C22A31">
        <w:trPr>
          <w:cnfStyle w:val="100000000000" w:firstRow="1" w:lastRow="0" w:firstColumn="0" w:lastColumn="0" w:oddVBand="0" w:evenVBand="0" w:oddHBand="0" w:evenHBand="0" w:firstRowFirstColumn="0" w:firstRowLastColumn="0" w:lastRowFirstColumn="0" w:lastRowLastColumn="0"/>
          <w:trHeight w:val="350"/>
          <w:tblHeader/>
        </w:trPr>
        <w:tc>
          <w:tcPr>
            <w:tcW w:w="1667" w:type="pct"/>
            <w:tcBorders>
              <w:left w:val="nil"/>
              <w:right w:val="nil"/>
            </w:tcBorders>
            <w:vAlign w:val="center"/>
            <w:hideMark/>
          </w:tcPr>
          <w:p w14:paraId="1EADB9C8" w14:textId="562ED78C" w:rsidR="002C6C6C" w:rsidRPr="00451F1E" w:rsidRDefault="007E52AF" w:rsidP="002C6C6C">
            <w:pPr>
              <w:keepLines/>
              <w:tabs>
                <w:tab w:val="left" w:pos="3060"/>
                <w:tab w:val="left" w:pos="6120"/>
              </w:tabs>
              <w:spacing w:beforeLines="40" w:before="96" w:afterLines="40" w:after="96"/>
              <w:rPr>
                <w:rFonts w:ascii="Gill Sans MT" w:eastAsia="MS Mincho" w:hAnsi="Gill Sans MT" w:hint="default"/>
                <w:b/>
                <w:snapToGrid w:val="0"/>
                <w:sz w:val="20"/>
                <w:szCs w:val="12"/>
                <w:lang w:val="fr-CH" w:eastAsia="x-none"/>
              </w:rPr>
            </w:pPr>
            <w:bookmarkStart w:id="5" w:name="_Hlk156831776"/>
            <w:r w:rsidRPr="00451F1E">
              <w:rPr>
                <w:rFonts w:ascii="Gill Sans MT" w:eastAsia="MS Mincho" w:hAnsi="Gill Sans MT" w:hint="default"/>
                <w:b/>
                <w:snapToGrid w:val="0"/>
                <w:sz w:val="20"/>
                <w:szCs w:val="12"/>
                <w:lang w:val="fr-CH" w:eastAsia="x-none"/>
              </w:rPr>
              <w:t>Indicateur</w:t>
            </w:r>
          </w:p>
        </w:tc>
        <w:tc>
          <w:tcPr>
            <w:tcW w:w="1667" w:type="pct"/>
            <w:tcBorders>
              <w:left w:val="nil"/>
              <w:right w:val="nil"/>
            </w:tcBorders>
            <w:vAlign w:val="center"/>
            <w:hideMark/>
          </w:tcPr>
          <w:p w14:paraId="09BCDD17" w14:textId="0D567690" w:rsidR="002C6C6C" w:rsidRPr="00451F1E" w:rsidRDefault="007E52AF" w:rsidP="002C6C6C">
            <w:pPr>
              <w:keepLines/>
              <w:tabs>
                <w:tab w:val="left" w:pos="3060"/>
                <w:tab w:val="left" w:pos="6120"/>
              </w:tabs>
              <w:spacing w:beforeLines="40" w:before="96" w:afterLines="40" w:after="96"/>
              <w:rPr>
                <w:rFonts w:ascii="Gill Sans MT" w:eastAsia="MS Mincho" w:hAnsi="Gill Sans MT" w:hint="default"/>
                <w:b/>
                <w:snapToGrid w:val="0"/>
                <w:sz w:val="20"/>
                <w:szCs w:val="12"/>
                <w:lang w:val="fr-CH" w:eastAsia="x-none"/>
              </w:rPr>
            </w:pPr>
            <w:r w:rsidRPr="00451F1E">
              <w:rPr>
                <w:rFonts w:ascii="Gill Sans MT" w:eastAsia="MS Mincho" w:hAnsi="Gill Sans MT" w:hint="default"/>
                <w:b/>
                <w:snapToGrid w:val="0"/>
                <w:sz w:val="20"/>
                <w:szCs w:val="12"/>
                <w:lang w:val="fr-CH" w:eastAsia="x-none"/>
              </w:rPr>
              <w:t>Monde</w:t>
            </w:r>
          </w:p>
        </w:tc>
        <w:tc>
          <w:tcPr>
            <w:tcW w:w="1667" w:type="pct"/>
            <w:tcBorders>
              <w:left w:val="nil"/>
              <w:right w:val="nil"/>
            </w:tcBorders>
            <w:vAlign w:val="center"/>
            <w:hideMark/>
          </w:tcPr>
          <w:p w14:paraId="2D7A6E02" w14:textId="73DFB7D5" w:rsidR="002C6C6C" w:rsidRPr="00451F1E" w:rsidRDefault="007E52AF" w:rsidP="002C6C6C">
            <w:pPr>
              <w:keepLines/>
              <w:tabs>
                <w:tab w:val="left" w:pos="3060"/>
                <w:tab w:val="left" w:pos="6120"/>
              </w:tabs>
              <w:spacing w:beforeLines="40" w:before="96" w:afterLines="40" w:after="96"/>
              <w:rPr>
                <w:rFonts w:ascii="Gill Sans MT" w:eastAsia="MS Mincho" w:hAnsi="Gill Sans MT" w:hint="default"/>
                <w:b/>
                <w:snapToGrid w:val="0"/>
                <w:sz w:val="20"/>
                <w:szCs w:val="12"/>
                <w:lang w:val="fr-CH" w:eastAsia="x-none"/>
              </w:rPr>
            </w:pPr>
            <w:r w:rsidRPr="00451F1E">
              <w:rPr>
                <w:rFonts w:ascii="Gill Sans MT" w:eastAsia="MS Mincho" w:hAnsi="Gill Sans MT" w:hint="default"/>
                <w:b/>
                <w:snapToGrid w:val="0"/>
                <w:sz w:val="20"/>
                <w:szCs w:val="12"/>
                <w:lang w:val="fr-CH" w:eastAsia="x-none"/>
              </w:rPr>
              <w:t>Pays en tête de classement</w:t>
            </w:r>
          </w:p>
        </w:tc>
      </w:tr>
      <w:tr w:rsidR="002C6C6C" w:rsidRPr="00451F1E" w14:paraId="2E7A1C3A" w14:textId="77777777" w:rsidTr="00C22A31">
        <w:trPr>
          <w:cnfStyle w:val="000000100000" w:firstRow="0" w:lastRow="0" w:firstColumn="0" w:lastColumn="0" w:oddVBand="0" w:evenVBand="0" w:oddHBand="1" w:evenHBand="0" w:firstRowFirstColumn="0" w:firstRowLastColumn="0" w:lastRowFirstColumn="0" w:lastRowLastColumn="0"/>
          <w:trHeight w:val="526"/>
        </w:trPr>
        <w:tc>
          <w:tcPr>
            <w:tcW w:w="1667" w:type="pct"/>
            <w:tcBorders>
              <w:top w:val="nil"/>
              <w:left w:val="nil"/>
              <w:bottom w:val="nil"/>
              <w:right w:val="nil"/>
            </w:tcBorders>
            <w:hideMark/>
          </w:tcPr>
          <w:p w14:paraId="0BAD4651" w14:textId="484D2F11" w:rsidR="002C6C6C" w:rsidRPr="00451F1E" w:rsidRDefault="007E52AF" w:rsidP="00A13867">
            <w:pPr>
              <w:keepLines/>
              <w:tabs>
                <w:tab w:val="left" w:pos="3060"/>
                <w:tab w:val="left" w:pos="6120"/>
              </w:tabs>
              <w:snapToGrid w:val="0"/>
              <w:spacing w:beforeLines="40" w:before="96" w:afterLines="40" w:after="96"/>
              <w:rPr>
                <w:rFonts w:eastAsia="MS Mincho"/>
                <w:b/>
                <w:sz w:val="15"/>
                <w:szCs w:val="12"/>
                <w:lang w:val="fr-CH" w:eastAsia="x-none"/>
              </w:rPr>
            </w:pPr>
            <w:r w:rsidRPr="00451F1E">
              <w:rPr>
                <w:rFonts w:eastAsia="MS Mincho"/>
                <w:b/>
                <w:sz w:val="15"/>
                <w:szCs w:val="12"/>
                <w:lang w:val="fr-CH" w:eastAsia="x-none"/>
              </w:rPr>
              <w:t>Pays pratiquant l’agriculture biologique</w:t>
            </w:r>
          </w:p>
        </w:tc>
        <w:tc>
          <w:tcPr>
            <w:tcW w:w="1667" w:type="pct"/>
            <w:tcBorders>
              <w:top w:val="nil"/>
              <w:left w:val="nil"/>
              <w:bottom w:val="nil"/>
              <w:right w:val="nil"/>
            </w:tcBorders>
            <w:hideMark/>
          </w:tcPr>
          <w:p w14:paraId="116F5B88" w14:textId="4D5169F0" w:rsidR="002C6C6C" w:rsidRPr="00451F1E" w:rsidRDefault="002C6C6C" w:rsidP="001E183F">
            <w:pPr>
              <w:keepLines/>
              <w:tabs>
                <w:tab w:val="left" w:pos="3060"/>
                <w:tab w:val="left" w:pos="6120"/>
              </w:tabs>
              <w:snapToGrid w:val="0"/>
              <w:spacing w:beforeLines="40" w:before="96" w:afterLines="40" w:after="96"/>
              <w:rPr>
                <w:rFonts w:eastAsia="MS Mincho"/>
                <w:sz w:val="15"/>
                <w:szCs w:val="12"/>
                <w:lang w:val="fr-CH" w:eastAsia="x-none"/>
              </w:rPr>
            </w:pPr>
            <w:proofErr w:type="gramStart"/>
            <w:r w:rsidRPr="00451F1E">
              <w:rPr>
                <w:rFonts w:eastAsia="MS Mincho"/>
                <w:sz w:val="15"/>
                <w:szCs w:val="12"/>
                <w:lang w:val="fr-CH" w:eastAsia="x-none"/>
              </w:rPr>
              <w:t>2023:</w:t>
            </w:r>
            <w:proofErr w:type="gramEnd"/>
            <w:r w:rsidRPr="00451F1E">
              <w:rPr>
                <w:rFonts w:eastAsia="MS Mincho"/>
                <w:sz w:val="15"/>
                <w:szCs w:val="12"/>
                <w:lang w:val="fr-CH" w:eastAsia="x-none"/>
              </w:rPr>
              <w:t xml:space="preserve"> 188 </w:t>
            </w:r>
            <w:r w:rsidR="007E52AF" w:rsidRPr="00451F1E">
              <w:rPr>
                <w:rFonts w:eastAsia="MS Mincho"/>
                <w:sz w:val="15"/>
                <w:szCs w:val="12"/>
                <w:lang w:val="fr-CH" w:eastAsia="x-none"/>
              </w:rPr>
              <w:t>pays</w:t>
            </w:r>
          </w:p>
        </w:tc>
        <w:tc>
          <w:tcPr>
            <w:tcW w:w="1667" w:type="pct"/>
            <w:tcBorders>
              <w:top w:val="nil"/>
              <w:left w:val="nil"/>
              <w:bottom w:val="nil"/>
              <w:right w:val="nil"/>
            </w:tcBorders>
          </w:tcPr>
          <w:p w14:paraId="78173C88" w14:textId="77777777" w:rsidR="002C6C6C" w:rsidRPr="00451F1E" w:rsidRDefault="002C6C6C" w:rsidP="002C6C6C">
            <w:pPr>
              <w:keepLines/>
              <w:tabs>
                <w:tab w:val="left" w:pos="3060"/>
                <w:tab w:val="left" w:pos="6120"/>
              </w:tabs>
              <w:snapToGrid w:val="0"/>
              <w:spacing w:beforeLines="40" w:before="96" w:afterLines="40" w:after="96"/>
              <w:rPr>
                <w:rFonts w:eastAsia="MS Mincho"/>
                <w:sz w:val="15"/>
                <w:szCs w:val="12"/>
                <w:lang w:val="fr-CH" w:eastAsia="x-none"/>
              </w:rPr>
            </w:pPr>
          </w:p>
        </w:tc>
      </w:tr>
      <w:tr w:rsidR="002C6C6C" w:rsidRPr="00F41A5E" w14:paraId="5D7671A7" w14:textId="77777777" w:rsidTr="00C22A31">
        <w:trPr>
          <w:cnfStyle w:val="000000010000" w:firstRow="0" w:lastRow="0" w:firstColumn="0" w:lastColumn="0" w:oddVBand="0" w:evenVBand="0" w:oddHBand="0" w:evenHBand="1" w:firstRowFirstColumn="0" w:firstRowLastColumn="0" w:lastRowFirstColumn="0" w:lastRowLastColumn="0"/>
          <w:trHeight w:val="721"/>
        </w:trPr>
        <w:tc>
          <w:tcPr>
            <w:tcW w:w="1667" w:type="pct"/>
            <w:tcBorders>
              <w:top w:val="nil"/>
              <w:left w:val="nil"/>
              <w:bottom w:val="nil"/>
            </w:tcBorders>
            <w:hideMark/>
          </w:tcPr>
          <w:p w14:paraId="1D99A96D" w14:textId="6B5CC1F0" w:rsidR="002C6C6C" w:rsidRPr="00451F1E" w:rsidRDefault="007E52AF" w:rsidP="002C6C6C">
            <w:pPr>
              <w:keepLines/>
              <w:tabs>
                <w:tab w:val="left" w:pos="3060"/>
                <w:tab w:val="left" w:pos="6120"/>
              </w:tabs>
              <w:snapToGrid w:val="0"/>
              <w:spacing w:beforeLines="40" w:before="96" w:afterLines="40" w:after="96"/>
              <w:rPr>
                <w:rFonts w:eastAsia="MS Mincho"/>
                <w:b/>
                <w:sz w:val="15"/>
                <w:szCs w:val="12"/>
                <w:lang w:val="fr-CH" w:eastAsia="x-none"/>
              </w:rPr>
            </w:pPr>
            <w:r w:rsidRPr="00451F1E">
              <w:rPr>
                <w:rFonts w:eastAsia="MS Mincho"/>
                <w:b/>
                <w:sz w:val="15"/>
                <w:szCs w:val="12"/>
                <w:lang w:val="fr-CH" w:eastAsia="x-none"/>
              </w:rPr>
              <w:t>Surface agricole biologique</w:t>
            </w:r>
          </w:p>
        </w:tc>
        <w:tc>
          <w:tcPr>
            <w:tcW w:w="1667" w:type="pct"/>
            <w:tcBorders>
              <w:top w:val="nil"/>
              <w:bottom w:val="nil"/>
            </w:tcBorders>
            <w:hideMark/>
          </w:tcPr>
          <w:p w14:paraId="2B057199" w14:textId="73A6E6C1" w:rsidR="002C6C6C" w:rsidRPr="00451F1E" w:rsidRDefault="002C6C6C" w:rsidP="00C22A31">
            <w:pPr>
              <w:keepLines/>
              <w:tabs>
                <w:tab w:val="left" w:pos="3060"/>
                <w:tab w:val="left" w:pos="6120"/>
              </w:tabs>
              <w:snapToGrid w:val="0"/>
              <w:spacing w:beforeLines="40" w:before="96" w:afterLines="40" w:after="96"/>
              <w:rPr>
                <w:rFonts w:eastAsia="MS Mincho"/>
                <w:sz w:val="15"/>
                <w:szCs w:val="12"/>
                <w:lang w:val="fr-CH" w:eastAsia="x-none"/>
              </w:rPr>
            </w:pPr>
            <w:proofErr w:type="gramStart"/>
            <w:r w:rsidRPr="00451F1E">
              <w:rPr>
                <w:rFonts w:eastAsia="MS Mincho"/>
                <w:sz w:val="15"/>
                <w:szCs w:val="12"/>
                <w:lang w:val="fr-CH" w:eastAsia="x-none"/>
              </w:rPr>
              <w:t>2023:</w:t>
            </w:r>
            <w:proofErr w:type="gramEnd"/>
            <w:r w:rsidRPr="00451F1E">
              <w:rPr>
                <w:rFonts w:eastAsia="MS Mincho"/>
                <w:sz w:val="15"/>
                <w:szCs w:val="12"/>
                <w:lang w:val="fr-CH" w:eastAsia="x-none"/>
              </w:rPr>
              <w:t xml:space="preserve"> 98</w:t>
            </w:r>
            <w:r w:rsidR="007378C2" w:rsidRPr="00451F1E">
              <w:rPr>
                <w:rFonts w:eastAsia="MS Mincho"/>
                <w:sz w:val="15"/>
                <w:szCs w:val="12"/>
                <w:lang w:val="fr-CH" w:eastAsia="x-none"/>
              </w:rPr>
              <w:t>,</w:t>
            </w:r>
            <w:r w:rsidRPr="00451F1E">
              <w:rPr>
                <w:rFonts w:eastAsia="MS Mincho"/>
                <w:sz w:val="15"/>
                <w:szCs w:val="12"/>
                <w:lang w:val="fr-CH" w:eastAsia="x-none"/>
              </w:rPr>
              <w:t xml:space="preserve">9 </w:t>
            </w:r>
            <w:r w:rsidR="007E52AF" w:rsidRPr="00451F1E">
              <w:rPr>
                <w:rFonts w:eastAsia="MS Mincho"/>
                <w:sz w:val="15"/>
                <w:szCs w:val="12"/>
                <w:lang w:val="fr-CH" w:eastAsia="x-none"/>
              </w:rPr>
              <w:t>millions d’hectares</w:t>
            </w:r>
            <w:r w:rsidRPr="00451F1E">
              <w:rPr>
                <w:rFonts w:eastAsia="MS Mincho"/>
                <w:sz w:val="15"/>
                <w:szCs w:val="12"/>
                <w:lang w:val="fr-CH" w:eastAsia="x-none"/>
              </w:rPr>
              <w:t xml:space="preserve"> </w:t>
            </w:r>
            <w:r w:rsidRPr="00451F1E">
              <w:rPr>
                <w:rFonts w:eastAsia="MS Mincho"/>
                <w:sz w:val="15"/>
                <w:szCs w:val="12"/>
                <w:lang w:val="fr-CH" w:eastAsia="x-none"/>
              </w:rPr>
              <w:br/>
              <w:t xml:space="preserve">(2000: 15 </w:t>
            </w:r>
            <w:r w:rsidR="007E52AF" w:rsidRPr="00451F1E">
              <w:rPr>
                <w:rFonts w:eastAsia="MS Mincho"/>
                <w:sz w:val="15"/>
                <w:szCs w:val="12"/>
                <w:lang w:val="fr-CH" w:eastAsia="x-none"/>
              </w:rPr>
              <w:t>millions d’hectares</w:t>
            </w:r>
            <w:r w:rsidRPr="00451F1E">
              <w:rPr>
                <w:rFonts w:eastAsia="MS Mincho"/>
                <w:sz w:val="15"/>
                <w:szCs w:val="12"/>
                <w:lang w:val="fr-CH" w:eastAsia="x-none"/>
              </w:rPr>
              <w:t>)</w:t>
            </w:r>
          </w:p>
        </w:tc>
        <w:tc>
          <w:tcPr>
            <w:tcW w:w="1667" w:type="pct"/>
            <w:tcBorders>
              <w:top w:val="nil"/>
              <w:bottom w:val="nil"/>
              <w:right w:val="nil"/>
            </w:tcBorders>
            <w:hideMark/>
          </w:tcPr>
          <w:p w14:paraId="0AE3BA80" w14:textId="408CF731" w:rsidR="002C6C6C" w:rsidRPr="00451F1E" w:rsidRDefault="002C6C6C" w:rsidP="002C6C6C">
            <w:pPr>
              <w:keepLines/>
              <w:tabs>
                <w:tab w:val="left" w:pos="3060"/>
                <w:tab w:val="left" w:pos="6120"/>
              </w:tabs>
              <w:snapToGrid w:val="0"/>
              <w:spacing w:beforeLines="40" w:before="96" w:afterLines="40" w:after="96"/>
              <w:rPr>
                <w:rFonts w:eastAsia="MS Mincho"/>
                <w:sz w:val="15"/>
                <w:szCs w:val="12"/>
                <w:lang w:val="fr-CH" w:eastAsia="x-none"/>
              </w:rPr>
            </w:pPr>
            <w:r w:rsidRPr="00451F1E">
              <w:rPr>
                <w:rFonts w:eastAsia="MS Mincho"/>
                <w:sz w:val="15"/>
                <w:szCs w:val="12"/>
                <w:lang w:val="fr-CH" w:eastAsia="x-none"/>
              </w:rPr>
              <w:t>A</w:t>
            </w:r>
            <w:r w:rsidR="00C872BC" w:rsidRPr="00451F1E">
              <w:rPr>
                <w:rFonts w:eastAsia="MS Mincho"/>
                <w:sz w:val="15"/>
                <w:szCs w:val="12"/>
                <w:lang w:val="fr-CH" w:eastAsia="x-none"/>
              </w:rPr>
              <w:t>ustralie</w:t>
            </w:r>
            <w:r w:rsidRPr="00451F1E">
              <w:rPr>
                <w:rFonts w:eastAsia="MS Mincho"/>
                <w:sz w:val="15"/>
                <w:szCs w:val="12"/>
                <w:lang w:val="fr-CH" w:eastAsia="x-none"/>
              </w:rPr>
              <w:t xml:space="preserve"> (53</w:t>
            </w:r>
            <w:r w:rsidR="007378C2" w:rsidRPr="00451F1E">
              <w:rPr>
                <w:rFonts w:eastAsia="MS Mincho"/>
                <w:sz w:val="15"/>
                <w:szCs w:val="12"/>
                <w:lang w:val="fr-CH" w:eastAsia="x-none"/>
              </w:rPr>
              <w:t>,</w:t>
            </w:r>
            <w:r w:rsidRPr="00451F1E">
              <w:rPr>
                <w:rFonts w:eastAsia="MS Mincho"/>
                <w:sz w:val="15"/>
                <w:szCs w:val="12"/>
                <w:lang w:val="fr-CH" w:eastAsia="x-none"/>
              </w:rPr>
              <w:t xml:space="preserve">0 </w:t>
            </w:r>
            <w:r w:rsidR="007E52AF" w:rsidRPr="00451F1E">
              <w:rPr>
                <w:rFonts w:eastAsia="MS Mincho"/>
                <w:sz w:val="15"/>
                <w:szCs w:val="12"/>
                <w:lang w:val="fr-CH" w:eastAsia="x-none"/>
              </w:rPr>
              <w:t>millions d’hectares</w:t>
            </w:r>
            <w:r w:rsidR="00C872BC" w:rsidRPr="00451F1E">
              <w:rPr>
                <w:rFonts w:eastAsia="MS Mincho"/>
                <w:sz w:val="15"/>
                <w:szCs w:val="12"/>
                <w:lang w:val="fr-CH" w:eastAsia="x-none"/>
              </w:rPr>
              <w:t>)</w:t>
            </w:r>
            <w:r w:rsidR="00C872BC" w:rsidRPr="00451F1E">
              <w:rPr>
                <w:rFonts w:eastAsia="MS Mincho"/>
                <w:sz w:val="15"/>
                <w:szCs w:val="12"/>
                <w:lang w:val="fr-CH" w:eastAsia="x-none"/>
              </w:rPr>
              <w:br/>
              <w:t>Inde</w:t>
            </w:r>
            <w:r w:rsidRPr="00451F1E">
              <w:rPr>
                <w:rFonts w:eastAsia="MS Mincho"/>
                <w:sz w:val="15"/>
                <w:szCs w:val="12"/>
                <w:lang w:val="fr-CH" w:eastAsia="x-none"/>
              </w:rPr>
              <w:t xml:space="preserve"> (4</w:t>
            </w:r>
            <w:r w:rsidR="007378C2" w:rsidRPr="00451F1E">
              <w:rPr>
                <w:rFonts w:eastAsia="MS Mincho"/>
                <w:sz w:val="15"/>
                <w:szCs w:val="12"/>
                <w:lang w:val="fr-CH" w:eastAsia="x-none"/>
              </w:rPr>
              <w:t>,</w:t>
            </w:r>
            <w:r w:rsidRPr="00451F1E">
              <w:rPr>
                <w:rFonts w:eastAsia="MS Mincho"/>
                <w:sz w:val="15"/>
                <w:szCs w:val="12"/>
                <w:lang w:val="fr-CH" w:eastAsia="x-none"/>
              </w:rPr>
              <w:t xml:space="preserve">5 </w:t>
            </w:r>
            <w:r w:rsidR="007E52AF" w:rsidRPr="00451F1E">
              <w:rPr>
                <w:rFonts w:eastAsia="MS Mincho"/>
                <w:sz w:val="15"/>
                <w:szCs w:val="12"/>
                <w:lang w:val="fr-CH" w:eastAsia="x-none"/>
              </w:rPr>
              <w:t>millions d’hectares</w:t>
            </w:r>
            <w:r w:rsidRPr="00451F1E">
              <w:rPr>
                <w:rFonts w:eastAsia="MS Mincho"/>
                <w:sz w:val="15"/>
                <w:szCs w:val="12"/>
                <w:lang w:val="fr-CH" w:eastAsia="x-none"/>
              </w:rPr>
              <w:t>)</w:t>
            </w:r>
            <w:r w:rsidRPr="00451F1E">
              <w:rPr>
                <w:rFonts w:eastAsia="MS Mincho"/>
                <w:sz w:val="15"/>
                <w:szCs w:val="12"/>
                <w:lang w:val="fr-CH" w:eastAsia="x-none"/>
              </w:rPr>
              <w:br/>
            </w:r>
            <w:r w:rsidR="00C872BC" w:rsidRPr="00451F1E">
              <w:rPr>
                <w:rFonts w:eastAsia="MS Mincho"/>
                <w:sz w:val="15"/>
                <w:szCs w:val="12"/>
                <w:lang w:val="fr-CH" w:eastAsia="x-none"/>
              </w:rPr>
              <w:t>Argentine</w:t>
            </w:r>
            <w:r w:rsidRPr="00451F1E">
              <w:rPr>
                <w:rFonts w:eastAsia="MS Mincho"/>
                <w:sz w:val="15"/>
                <w:szCs w:val="12"/>
                <w:lang w:val="fr-CH" w:eastAsia="x-none"/>
              </w:rPr>
              <w:t xml:space="preserve"> (4</w:t>
            </w:r>
            <w:r w:rsidR="007378C2" w:rsidRPr="00451F1E">
              <w:rPr>
                <w:rFonts w:eastAsia="MS Mincho"/>
                <w:sz w:val="15"/>
                <w:szCs w:val="12"/>
                <w:lang w:val="fr-CH" w:eastAsia="x-none"/>
              </w:rPr>
              <w:t>,</w:t>
            </w:r>
            <w:r w:rsidRPr="00451F1E">
              <w:rPr>
                <w:rFonts w:eastAsia="MS Mincho"/>
                <w:sz w:val="15"/>
                <w:szCs w:val="12"/>
                <w:lang w:val="fr-CH" w:eastAsia="x-none"/>
              </w:rPr>
              <w:t xml:space="preserve">0 </w:t>
            </w:r>
            <w:r w:rsidR="0048669B" w:rsidRPr="00451F1E">
              <w:rPr>
                <w:rFonts w:eastAsia="MS Mincho"/>
                <w:sz w:val="15"/>
                <w:szCs w:val="12"/>
                <w:lang w:val="fr-CH" w:eastAsia="x-none"/>
              </w:rPr>
              <w:t>millions d’hectares</w:t>
            </w:r>
            <w:r w:rsidRPr="00451F1E">
              <w:rPr>
                <w:rFonts w:eastAsia="MS Mincho"/>
                <w:sz w:val="15"/>
                <w:szCs w:val="12"/>
                <w:lang w:val="fr-CH" w:eastAsia="x-none"/>
              </w:rPr>
              <w:t>)</w:t>
            </w:r>
          </w:p>
        </w:tc>
      </w:tr>
      <w:tr w:rsidR="002C6C6C" w:rsidRPr="00451F1E" w14:paraId="35787F5D" w14:textId="77777777" w:rsidTr="00C22A31">
        <w:trPr>
          <w:cnfStyle w:val="000000100000" w:firstRow="0" w:lastRow="0" w:firstColumn="0" w:lastColumn="0" w:oddVBand="0" w:evenVBand="0" w:oddHBand="1" w:evenHBand="0" w:firstRowFirstColumn="0" w:firstRowLastColumn="0" w:lastRowFirstColumn="0" w:lastRowLastColumn="0"/>
          <w:trHeight w:val="721"/>
        </w:trPr>
        <w:tc>
          <w:tcPr>
            <w:tcW w:w="1667" w:type="pct"/>
            <w:tcBorders>
              <w:top w:val="nil"/>
              <w:left w:val="nil"/>
              <w:bottom w:val="nil"/>
              <w:right w:val="nil"/>
            </w:tcBorders>
            <w:hideMark/>
          </w:tcPr>
          <w:p w14:paraId="23F2F381" w14:textId="06124CD0" w:rsidR="002C6C6C" w:rsidRPr="00451F1E" w:rsidRDefault="0048669B" w:rsidP="002C6C6C">
            <w:pPr>
              <w:keepLines/>
              <w:tabs>
                <w:tab w:val="left" w:pos="3060"/>
                <w:tab w:val="left" w:pos="6120"/>
              </w:tabs>
              <w:snapToGrid w:val="0"/>
              <w:spacing w:beforeLines="40" w:before="96" w:afterLines="40" w:after="96"/>
              <w:rPr>
                <w:rFonts w:eastAsia="MS Mincho"/>
                <w:b/>
                <w:sz w:val="15"/>
                <w:szCs w:val="12"/>
                <w:lang w:val="fr-CH" w:eastAsia="x-none"/>
              </w:rPr>
            </w:pPr>
            <w:r w:rsidRPr="00451F1E">
              <w:rPr>
                <w:rFonts w:eastAsia="MS Mincho"/>
                <w:b/>
                <w:sz w:val="15"/>
                <w:szCs w:val="12"/>
                <w:lang w:val="fr-CH" w:eastAsia="x-none"/>
              </w:rPr>
              <w:t>Part de la surface agricole biologique</w:t>
            </w:r>
          </w:p>
        </w:tc>
        <w:tc>
          <w:tcPr>
            <w:tcW w:w="1667" w:type="pct"/>
            <w:tcBorders>
              <w:top w:val="nil"/>
              <w:left w:val="nil"/>
              <w:bottom w:val="nil"/>
              <w:right w:val="nil"/>
            </w:tcBorders>
            <w:hideMark/>
          </w:tcPr>
          <w:p w14:paraId="3A745B8E" w14:textId="09CCD4C2" w:rsidR="002C6C6C" w:rsidRPr="00451F1E" w:rsidRDefault="002C6C6C" w:rsidP="002C6C6C">
            <w:pPr>
              <w:keepLines/>
              <w:tabs>
                <w:tab w:val="left" w:pos="3060"/>
                <w:tab w:val="left" w:pos="6120"/>
              </w:tabs>
              <w:snapToGrid w:val="0"/>
              <w:spacing w:beforeLines="40" w:before="96" w:afterLines="40" w:after="96"/>
              <w:rPr>
                <w:rFonts w:eastAsia="MS Mincho"/>
                <w:sz w:val="15"/>
                <w:szCs w:val="12"/>
                <w:lang w:val="fr-CH" w:eastAsia="x-none"/>
              </w:rPr>
            </w:pPr>
            <w:proofErr w:type="gramStart"/>
            <w:r w:rsidRPr="00451F1E">
              <w:rPr>
                <w:rFonts w:eastAsia="MS Mincho"/>
                <w:sz w:val="15"/>
                <w:szCs w:val="12"/>
                <w:lang w:val="fr-CH" w:eastAsia="x-none"/>
              </w:rPr>
              <w:t>2023:</w:t>
            </w:r>
            <w:proofErr w:type="gramEnd"/>
            <w:r w:rsidRPr="00451F1E">
              <w:rPr>
                <w:rFonts w:eastAsia="MS Mincho"/>
                <w:sz w:val="15"/>
                <w:szCs w:val="12"/>
                <w:lang w:val="fr-CH" w:eastAsia="x-none"/>
              </w:rPr>
              <w:t xml:space="preserve"> 2</w:t>
            </w:r>
            <w:r w:rsidR="007378C2" w:rsidRPr="00451F1E">
              <w:rPr>
                <w:rFonts w:eastAsia="MS Mincho"/>
                <w:sz w:val="15"/>
                <w:szCs w:val="12"/>
                <w:lang w:val="fr-CH" w:eastAsia="x-none"/>
              </w:rPr>
              <w:t>,</w:t>
            </w:r>
            <w:r w:rsidRPr="00451F1E">
              <w:rPr>
                <w:rFonts w:eastAsia="MS Mincho"/>
                <w:sz w:val="15"/>
                <w:szCs w:val="12"/>
                <w:lang w:val="fr-CH" w:eastAsia="x-none"/>
              </w:rPr>
              <w:t xml:space="preserve">1 % </w:t>
            </w:r>
          </w:p>
        </w:tc>
        <w:tc>
          <w:tcPr>
            <w:tcW w:w="1667" w:type="pct"/>
            <w:tcBorders>
              <w:top w:val="nil"/>
              <w:left w:val="nil"/>
              <w:bottom w:val="nil"/>
              <w:right w:val="nil"/>
            </w:tcBorders>
            <w:hideMark/>
          </w:tcPr>
          <w:p w14:paraId="1CE91933" w14:textId="478E808D" w:rsidR="002C6C6C" w:rsidRPr="00451F1E" w:rsidRDefault="002C6C6C" w:rsidP="00C872BC">
            <w:pPr>
              <w:keepLines/>
              <w:tabs>
                <w:tab w:val="left" w:pos="3060"/>
                <w:tab w:val="left" w:pos="6120"/>
              </w:tabs>
              <w:snapToGrid w:val="0"/>
              <w:spacing w:beforeLines="40" w:before="96" w:afterLines="40" w:after="96"/>
              <w:rPr>
                <w:rFonts w:eastAsia="MS Mincho"/>
                <w:sz w:val="15"/>
                <w:szCs w:val="12"/>
                <w:lang w:val="fr-CH" w:eastAsia="x-none"/>
              </w:rPr>
            </w:pPr>
            <w:r w:rsidRPr="00451F1E">
              <w:rPr>
                <w:rFonts w:eastAsia="MS Mincho"/>
                <w:sz w:val="15"/>
                <w:szCs w:val="12"/>
                <w:lang w:val="fr-CH" w:eastAsia="x-none"/>
              </w:rPr>
              <w:t>Liechtenstein (44</w:t>
            </w:r>
            <w:r w:rsidR="007378C2" w:rsidRPr="00451F1E">
              <w:rPr>
                <w:rFonts w:eastAsia="MS Mincho"/>
                <w:sz w:val="15"/>
                <w:szCs w:val="12"/>
                <w:lang w:val="fr-CH" w:eastAsia="x-none"/>
              </w:rPr>
              <w:t>,</w:t>
            </w:r>
            <w:r w:rsidRPr="00451F1E">
              <w:rPr>
                <w:rFonts w:eastAsia="MS Mincho"/>
                <w:sz w:val="15"/>
                <w:szCs w:val="12"/>
                <w:lang w:val="fr-CH" w:eastAsia="x-none"/>
              </w:rPr>
              <w:t>6 %)</w:t>
            </w:r>
            <w:r w:rsidRPr="00451F1E">
              <w:rPr>
                <w:rFonts w:eastAsia="MS Mincho"/>
                <w:sz w:val="15"/>
                <w:szCs w:val="12"/>
                <w:lang w:val="fr-CH" w:eastAsia="x-none"/>
              </w:rPr>
              <w:br/>
            </w:r>
            <w:r w:rsidR="0048669B" w:rsidRPr="00451F1E">
              <w:rPr>
                <w:rFonts w:eastAsia="MS Mincho"/>
                <w:sz w:val="15"/>
                <w:szCs w:val="12"/>
                <w:lang w:val="fr-CH" w:eastAsia="x-none"/>
              </w:rPr>
              <w:t>Autriche</w:t>
            </w:r>
            <w:r w:rsidRPr="00451F1E">
              <w:rPr>
                <w:rFonts w:eastAsia="MS Mincho"/>
                <w:sz w:val="15"/>
                <w:szCs w:val="12"/>
                <w:lang w:val="fr-CH" w:eastAsia="x-none"/>
              </w:rPr>
              <w:t xml:space="preserve"> (27</w:t>
            </w:r>
            <w:r w:rsidR="007378C2" w:rsidRPr="00451F1E">
              <w:rPr>
                <w:rFonts w:eastAsia="MS Mincho"/>
                <w:sz w:val="15"/>
                <w:szCs w:val="12"/>
                <w:lang w:val="fr-CH" w:eastAsia="x-none"/>
              </w:rPr>
              <w:t>,</w:t>
            </w:r>
            <w:r w:rsidRPr="00451F1E">
              <w:rPr>
                <w:rFonts w:eastAsia="MS Mincho"/>
                <w:sz w:val="15"/>
                <w:szCs w:val="12"/>
                <w:lang w:val="fr-CH" w:eastAsia="x-none"/>
              </w:rPr>
              <w:t>3 %)</w:t>
            </w:r>
            <w:r w:rsidRPr="00451F1E">
              <w:rPr>
                <w:rFonts w:eastAsia="MS Mincho"/>
                <w:sz w:val="15"/>
                <w:szCs w:val="12"/>
                <w:lang w:val="fr-CH" w:eastAsia="x-none"/>
              </w:rPr>
              <w:br/>
              <w:t>Uruguay (25</w:t>
            </w:r>
            <w:r w:rsidR="007378C2" w:rsidRPr="00451F1E">
              <w:rPr>
                <w:rFonts w:eastAsia="MS Mincho"/>
                <w:sz w:val="15"/>
                <w:szCs w:val="12"/>
                <w:lang w:val="fr-CH" w:eastAsia="x-none"/>
              </w:rPr>
              <w:t>,</w:t>
            </w:r>
            <w:r w:rsidRPr="00451F1E">
              <w:rPr>
                <w:rFonts w:eastAsia="MS Mincho"/>
                <w:sz w:val="15"/>
                <w:szCs w:val="12"/>
                <w:lang w:val="fr-CH" w:eastAsia="x-none"/>
              </w:rPr>
              <w:t>4 %)</w:t>
            </w:r>
          </w:p>
        </w:tc>
      </w:tr>
      <w:tr w:rsidR="002C6C6C" w:rsidRPr="00F41A5E" w14:paraId="4C0ED0EB" w14:textId="77777777" w:rsidTr="00C22A31">
        <w:trPr>
          <w:cnfStyle w:val="000000010000" w:firstRow="0" w:lastRow="0" w:firstColumn="0" w:lastColumn="0" w:oddVBand="0" w:evenVBand="0" w:oddHBand="0" w:evenHBand="1" w:firstRowFirstColumn="0" w:firstRowLastColumn="0" w:lastRowFirstColumn="0" w:lastRowLastColumn="0"/>
          <w:trHeight w:val="740"/>
        </w:trPr>
        <w:tc>
          <w:tcPr>
            <w:tcW w:w="1667" w:type="pct"/>
            <w:tcBorders>
              <w:top w:val="nil"/>
              <w:left w:val="nil"/>
              <w:bottom w:val="nil"/>
            </w:tcBorders>
            <w:hideMark/>
          </w:tcPr>
          <w:p w14:paraId="6ABAD159" w14:textId="24E1E071" w:rsidR="002C6C6C" w:rsidRPr="00451F1E" w:rsidRDefault="0048669B" w:rsidP="002C6C6C">
            <w:pPr>
              <w:keepLines/>
              <w:tabs>
                <w:tab w:val="left" w:pos="3060"/>
                <w:tab w:val="left" w:pos="6120"/>
              </w:tabs>
              <w:snapToGrid w:val="0"/>
              <w:spacing w:beforeLines="40" w:before="96" w:afterLines="40" w:after="96"/>
              <w:rPr>
                <w:rFonts w:eastAsia="MS Mincho"/>
                <w:b/>
                <w:sz w:val="15"/>
                <w:szCs w:val="12"/>
                <w:lang w:val="fr-CH" w:eastAsia="x-none"/>
              </w:rPr>
            </w:pPr>
            <w:r w:rsidRPr="00451F1E">
              <w:rPr>
                <w:rFonts w:eastAsia="MS Mincho"/>
                <w:b/>
                <w:sz w:val="15"/>
                <w:szCs w:val="12"/>
                <w:lang w:val="fr-CH" w:eastAsia="x-none"/>
              </w:rPr>
              <w:t>Augmentation de la surface agricole biologique</w:t>
            </w:r>
            <w:r w:rsidR="002C6C6C" w:rsidRPr="00451F1E">
              <w:rPr>
                <w:rFonts w:eastAsia="MS Mincho"/>
                <w:b/>
                <w:sz w:val="15"/>
                <w:szCs w:val="12"/>
                <w:lang w:val="fr-CH" w:eastAsia="x-none"/>
              </w:rPr>
              <w:t xml:space="preserve"> 2022</w:t>
            </w:r>
            <w:r w:rsidRPr="00451F1E">
              <w:rPr>
                <w:rFonts w:eastAsia="MS Mincho"/>
                <w:b/>
                <w:sz w:val="15"/>
                <w:szCs w:val="12"/>
                <w:lang w:val="fr-CH" w:eastAsia="x-none"/>
              </w:rPr>
              <w:t>-</w:t>
            </w:r>
            <w:r w:rsidR="002C6C6C" w:rsidRPr="00451F1E">
              <w:rPr>
                <w:rFonts w:eastAsia="MS Mincho"/>
                <w:b/>
                <w:sz w:val="15"/>
                <w:szCs w:val="12"/>
                <w:lang w:val="fr-CH" w:eastAsia="x-none"/>
              </w:rPr>
              <w:t>2023</w:t>
            </w:r>
          </w:p>
        </w:tc>
        <w:tc>
          <w:tcPr>
            <w:tcW w:w="1667" w:type="pct"/>
            <w:tcBorders>
              <w:top w:val="nil"/>
              <w:bottom w:val="nil"/>
            </w:tcBorders>
            <w:hideMark/>
          </w:tcPr>
          <w:p w14:paraId="1BFE36E0" w14:textId="49C04CD5" w:rsidR="002C6C6C" w:rsidRPr="00451F1E" w:rsidRDefault="002C6C6C" w:rsidP="002C6C6C">
            <w:pPr>
              <w:keepLines/>
              <w:tabs>
                <w:tab w:val="left" w:pos="3060"/>
                <w:tab w:val="left" w:pos="6120"/>
              </w:tabs>
              <w:snapToGrid w:val="0"/>
              <w:spacing w:beforeLines="40" w:before="96" w:afterLines="40" w:after="96"/>
              <w:rPr>
                <w:rFonts w:eastAsia="MS Mincho"/>
                <w:sz w:val="15"/>
                <w:szCs w:val="12"/>
                <w:lang w:val="fr-CH" w:eastAsia="x-none"/>
              </w:rPr>
            </w:pPr>
            <w:r w:rsidRPr="00451F1E">
              <w:rPr>
                <w:rFonts w:eastAsia="MS Mincho"/>
                <w:sz w:val="15"/>
                <w:szCs w:val="12"/>
                <w:lang w:val="fr-CH" w:eastAsia="x-none"/>
              </w:rPr>
              <w:t>2</w:t>
            </w:r>
            <w:r w:rsidR="007378C2" w:rsidRPr="00451F1E">
              <w:rPr>
                <w:rFonts w:eastAsia="MS Mincho"/>
                <w:sz w:val="15"/>
                <w:szCs w:val="12"/>
                <w:lang w:val="fr-CH" w:eastAsia="x-none"/>
              </w:rPr>
              <w:t>,</w:t>
            </w:r>
            <w:r w:rsidRPr="00451F1E">
              <w:rPr>
                <w:rFonts w:eastAsia="MS Mincho"/>
                <w:sz w:val="15"/>
                <w:szCs w:val="12"/>
                <w:lang w:val="fr-CH" w:eastAsia="x-none"/>
              </w:rPr>
              <w:t xml:space="preserve">5 </w:t>
            </w:r>
            <w:r w:rsidR="0048669B" w:rsidRPr="00451F1E">
              <w:rPr>
                <w:rFonts w:eastAsia="MS Mincho"/>
                <w:sz w:val="15"/>
                <w:szCs w:val="12"/>
                <w:lang w:val="fr-CH" w:eastAsia="x-none"/>
              </w:rPr>
              <w:t xml:space="preserve">millions </w:t>
            </w:r>
            <w:proofErr w:type="gramStart"/>
            <w:r w:rsidR="0048669B" w:rsidRPr="00451F1E">
              <w:rPr>
                <w:rFonts w:eastAsia="MS Mincho"/>
                <w:sz w:val="15"/>
                <w:szCs w:val="12"/>
                <w:lang w:val="fr-CH" w:eastAsia="x-none"/>
              </w:rPr>
              <w:t>d’hectares</w:t>
            </w:r>
            <w:r w:rsidRPr="00451F1E">
              <w:rPr>
                <w:rFonts w:eastAsia="MS Mincho"/>
                <w:sz w:val="15"/>
                <w:szCs w:val="12"/>
                <w:lang w:val="fr-CH" w:eastAsia="x-none"/>
              </w:rPr>
              <w:t>;</w:t>
            </w:r>
            <w:proofErr w:type="gramEnd"/>
            <w:r w:rsidRPr="00451F1E">
              <w:rPr>
                <w:rFonts w:eastAsia="MS Mincho"/>
                <w:sz w:val="15"/>
                <w:szCs w:val="12"/>
                <w:lang w:val="fr-CH" w:eastAsia="x-none"/>
              </w:rPr>
              <w:t xml:space="preserve"> +2</w:t>
            </w:r>
            <w:r w:rsidR="007378C2" w:rsidRPr="00451F1E">
              <w:rPr>
                <w:rFonts w:eastAsia="MS Mincho"/>
                <w:sz w:val="15"/>
                <w:szCs w:val="12"/>
                <w:lang w:val="fr-CH" w:eastAsia="x-none"/>
              </w:rPr>
              <w:t>,</w:t>
            </w:r>
            <w:r w:rsidRPr="00451F1E">
              <w:rPr>
                <w:rFonts w:eastAsia="MS Mincho"/>
                <w:sz w:val="15"/>
                <w:szCs w:val="12"/>
                <w:lang w:val="fr-CH" w:eastAsia="x-none"/>
              </w:rPr>
              <w:t>6 %</w:t>
            </w:r>
          </w:p>
        </w:tc>
        <w:tc>
          <w:tcPr>
            <w:tcW w:w="1667" w:type="pct"/>
            <w:tcBorders>
              <w:top w:val="nil"/>
              <w:bottom w:val="nil"/>
              <w:right w:val="nil"/>
            </w:tcBorders>
            <w:hideMark/>
          </w:tcPr>
          <w:p w14:paraId="028BE64D" w14:textId="49AB6EDE" w:rsidR="002C6C6C" w:rsidRPr="006A3F75" w:rsidRDefault="002C6C6C" w:rsidP="00EF01E8">
            <w:pPr>
              <w:keepLines/>
              <w:tabs>
                <w:tab w:val="left" w:pos="3060"/>
                <w:tab w:val="left" w:pos="6120"/>
              </w:tabs>
              <w:snapToGrid w:val="0"/>
              <w:spacing w:beforeLines="40" w:before="96" w:afterLines="40" w:after="96"/>
              <w:rPr>
                <w:rFonts w:eastAsia="MS Mincho"/>
                <w:sz w:val="15"/>
                <w:szCs w:val="12"/>
                <w:lang w:val="es-ES" w:eastAsia="x-none"/>
              </w:rPr>
            </w:pPr>
            <w:r w:rsidRPr="006A3F75">
              <w:rPr>
                <w:rFonts w:eastAsia="MS Mincho"/>
                <w:sz w:val="15"/>
                <w:szCs w:val="12"/>
                <w:lang w:val="es-ES" w:eastAsia="x-none"/>
              </w:rPr>
              <w:t>Uruguay: 831</w:t>
            </w:r>
            <w:r w:rsidR="0048669B" w:rsidRPr="006A3F75">
              <w:rPr>
                <w:rFonts w:eastAsia="MS Mincho"/>
                <w:sz w:val="15"/>
                <w:szCs w:val="12"/>
                <w:lang w:val="es-ES" w:eastAsia="x-none"/>
              </w:rPr>
              <w:t> </w:t>
            </w:r>
            <w:r w:rsidRPr="006A3F75">
              <w:rPr>
                <w:rFonts w:eastAsia="MS Mincho"/>
                <w:sz w:val="15"/>
                <w:szCs w:val="12"/>
                <w:lang w:val="es-ES" w:eastAsia="x-none"/>
              </w:rPr>
              <w:t xml:space="preserve">287 </w:t>
            </w:r>
            <w:proofErr w:type="spellStart"/>
            <w:r w:rsidR="00927D59" w:rsidRPr="006A3F75">
              <w:rPr>
                <w:rFonts w:eastAsia="MS Mincho"/>
                <w:sz w:val="15"/>
                <w:szCs w:val="12"/>
                <w:lang w:val="es-ES" w:eastAsia="x-none"/>
              </w:rPr>
              <w:t>hectares</w:t>
            </w:r>
            <w:proofErr w:type="spellEnd"/>
            <w:r w:rsidRPr="006A3F75">
              <w:rPr>
                <w:rFonts w:eastAsia="MS Mincho"/>
                <w:sz w:val="15"/>
                <w:szCs w:val="12"/>
                <w:lang w:val="es-ES" w:eastAsia="x-none"/>
              </w:rPr>
              <w:t xml:space="preserve"> (+30</w:t>
            </w:r>
            <w:r w:rsidR="007378C2" w:rsidRPr="006A3F75">
              <w:rPr>
                <w:rFonts w:eastAsia="MS Mincho"/>
                <w:sz w:val="15"/>
                <w:szCs w:val="12"/>
                <w:lang w:val="es-ES" w:eastAsia="x-none"/>
              </w:rPr>
              <w:t>,</w:t>
            </w:r>
            <w:r w:rsidRPr="006A3F75">
              <w:rPr>
                <w:rFonts w:eastAsia="MS Mincho"/>
                <w:sz w:val="15"/>
                <w:szCs w:val="12"/>
                <w:lang w:val="es-ES" w:eastAsia="x-none"/>
              </w:rPr>
              <w:t>3</w:t>
            </w:r>
            <w:r w:rsidR="0093004A" w:rsidRPr="006A3F75">
              <w:rPr>
                <w:rFonts w:eastAsia="MS Mincho"/>
                <w:sz w:val="15"/>
                <w:szCs w:val="12"/>
                <w:lang w:val="es-ES" w:eastAsia="x-none"/>
              </w:rPr>
              <w:t> </w:t>
            </w:r>
            <w:r w:rsidRPr="006A3F75">
              <w:rPr>
                <w:rFonts w:eastAsia="MS Mincho"/>
                <w:sz w:val="15"/>
                <w:szCs w:val="12"/>
                <w:lang w:val="es-ES" w:eastAsia="x-none"/>
              </w:rPr>
              <w:t xml:space="preserve">%), </w:t>
            </w:r>
            <w:r w:rsidRPr="006A3F75">
              <w:rPr>
                <w:rFonts w:eastAsia="MS Mincho"/>
                <w:sz w:val="15"/>
                <w:szCs w:val="12"/>
                <w:lang w:val="es-ES" w:eastAsia="x-none"/>
              </w:rPr>
              <w:br/>
              <w:t>Chin</w:t>
            </w:r>
            <w:r w:rsidR="0048669B" w:rsidRPr="006A3F75">
              <w:rPr>
                <w:rFonts w:eastAsia="MS Mincho"/>
                <w:sz w:val="15"/>
                <w:szCs w:val="12"/>
                <w:lang w:val="es-ES" w:eastAsia="x-none"/>
              </w:rPr>
              <w:t>e</w:t>
            </w:r>
            <w:r w:rsidRPr="006A3F75">
              <w:rPr>
                <w:rFonts w:eastAsia="MS Mincho"/>
                <w:sz w:val="15"/>
                <w:szCs w:val="12"/>
                <w:lang w:val="es-ES" w:eastAsia="x-none"/>
              </w:rPr>
              <w:t>: 522</w:t>
            </w:r>
            <w:r w:rsidR="0048669B" w:rsidRPr="006A3F75">
              <w:rPr>
                <w:rFonts w:eastAsia="MS Mincho"/>
                <w:sz w:val="15"/>
                <w:szCs w:val="12"/>
                <w:lang w:val="es-ES" w:eastAsia="x-none"/>
              </w:rPr>
              <w:t> </w:t>
            </w:r>
            <w:r w:rsidRPr="006A3F75">
              <w:rPr>
                <w:rFonts w:eastAsia="MS Mincho"/>
                <w:sz w:val="15"/>
                <w:szCs w:val="12"/>
                <w:lang w:val="es-ES" w:eastAsia="x-none"/>
              </w:rPr>
              <w:t xml:space="preserve">267 </w:t>
            </w:r>
            <w:proofErr w:type="spellStart"/>
            <w:r w:rsidR="00927D59" w:rsidRPr="006A3F75">
              <w:rPr>
                <w:rFonts w:eastAsia="MS Mincho"/>
                <w:sz w:val="15"/>
                <w:szCs w:val="12"/>
                <w:lang w:val="es-ES" w:eastAsia="x-none"/>
              </w:rPr>
              <w:t>hectares</w:t>
            </w:r>
            <w:proofErr w:type="spellEnd"/>
            <w:r w:rsidRPr="006A3F75">
              <w:rPr>
                <w:rFonts w:eastAsia="MS Mincho"/>
                <w:sz w:val="15"/>
                <w:szCs w:val="12"/>
                <w:lang w:val="es-ES" w:eastAsia="x-none"/>
              </w:rPr>
              <w:t xml:space="preserve"> (+18</w:t>
            </w:r>
            <w:r w:rsidR="007378C2" w:rsidRPr="006A3F75">
              <w:rPr>
                <w:rFonts w:eastAsia="MS Mincho"/>
                <w:sz w:val="15"/>
                <w:szCs w:val="12"/>
                <w:lang w:val="es-ES" w:eastAsia="x-none"/>
              </w:rPr>
              <w:t>,</w:t>
            </w:r>
            <w:r w:rsidRPr="006A3F75">
              <w:rPr>
                <w:rFonts w:eastAsia="MS Mincho"/>
                <w:sz w:val="15"/>
                <w:szCs w:val="12"/>
                <w:lang w:val="es-ES" w:eastAsia="x-none"/>
              </w:rPr>
              <w:t>0 %)</w:t>
            </w:r>
            <w:r w:rsidRPr="006A3F75">
              <w:rPr>
                <w:rFonts w:eastAsia="MS Mincho"/>
                <w:sz w:val="15"/>
                <w:szCs w:val="12"/>
                <w:lang w:val="es-ES" w:eastAsia="x-none"/>
              </w:rPr>
              <w:br/>
            </w:r>
            <w:proofErr w:type="spellStart"/>
            <w:r w:rsidR="0048669B" w:rsidRPr="006A3F75">
              <w:rPr>
                <w:rFonts w:eastAsia="MS Mincho"/>
                <w:sz w:val="15"/>
                <w:szCs w:val="12"/>
                <w:lang w:val="es-ES" w:eastAsia="x-none"/>
              </w:rPr>
              <w:t>Espagne</w:t>
            </w:r>
            <w:proofErr w:type="spellEnd"/>
            <w:r w:rsidRPr="006A3F75">
              <w:rPr>
                <w:rFonts w:eastAsia="MS Mincho"/>
                <w:sz w:val="15"/>
                <w:szCs w:val="12"/>
                <w:lang w:val="es-ES" w:eastAsia="x-none"/>
              </w:rPr>
              <w:t>: 316</w:t>
            </w:r>
            <w:r w:rsidR="0048669B" w:rsidRPr="006A3F75">
              <w:rPr>
                <w:rFonts w:eastAsia="MS Mincho"/>
                <w:sz w:val="15"/>
                <w:szCs w:val="12"/>
                <w:lang w:val="es-ES" w:eastAsia="x-none"/>
              </w:rPr>
              <w:t> </w:t>
            </w:r>
            <w:r w:rsidRPr="006A3F75">
              <w:rPr>
                <w:rFonts w:eastAsia="MS Mincho"/>
                <w:sz w:val="15"/>
                <w:szCs w:val="12"/>
                <w:lang w:val="es-ES" w:eastAsia="x-none"/>
              </w:rPr>
              <w:t xml:space="preserve">550 </w:t>
            </w:r>
            <w:proofErr w:type="spellStart"/>
            <w:r w:rsidR="00927D59" w:rsidRPr="006A3F75">
              <w:rPr>
                <w:rFonts w:eastAsia="MS Mincho"/>
                <w:sz w:val="15"/>
                <w:szCs w:val="12"/>
                <w:lang w:val="es-ES" w:eastAsia="x-none"/>
              </w:rPr>
              <w:t>hectares</w:t>
            </w:r>
            <w:proofErr w:type="spellEnd"/>
            <w:r w:rsidRPr="006A3F75">
              <w:rPr>
                <w:rFonts w:eastAsia="MS Mincho"/>
                <w:sz w:val="15"/>
                <w:szCs w:val="12"/>
                <w:lang w:val="es-ES" w:eastAsia="x-none"/>
              </w:rPr>
              <w:t xml:space="preserve"> (+11</w:t>
            </w:r>
            <w:r w:rsidR="007378C2" w:rsidRPr="006A3F75">
              <w:rPr>
                <w:rFonts w:eastAsia="MS Mincho"/>
                <w:sz w:val="15"/>
                <w:szCs w:val="12"/>
                <w:lang w:val="es-ES" w:eastAsia="x-none"/>
              </w:rPr>
              <w:t>,</w:t>
            </w:r>
            <w:r w:rsidRPr="006A3F75">
              <w:rPr>
                <w:rFonts w:eastAsia="MS Mincho"/>
                <w:sz w:val="15"/>
                <w:szCs w:val="12"/>
                <w:lang w:val="es-ES" w:eastAsia="x-none"/>
              </w:rPr>
              <w:t>8</w:t>
            </w:r>
            <w:r w:rsidR="0093004A" w:rsidRPr="006A3F75">
              <w:rPr>
                <w:rFonts w:eastAsia="MS Mincho"/>
                <w:sz w:val="15"/>
                <w:szCs w:val="12"/>
                <w:lang w:val="es-ES" w:eastAsia="x-none"/>
              </w:rPr>
              <w:t> </w:t>
            </w:r>
            <w:r w:rsidRPr="006A3F75">
              <w:rPr>
                <w:rFonts w:eastAsia="MS Mincho"/>
                <w:sz w:val="15"/>
                <w:szCs w:val="12"/>
                <w:lang w:val="es-ES" w:eastAsia="x-none"/>
              </w:rPr>
              <w:t>%)</w:t>
            </w:r>
          </w:p>
        </w:tc>
      </w:tr>
      <w:tr w:rsidR="002C6C6C" w:rsidRPr="00F41A5E" w14:paraId="3E74F2E7" w14:textId="77777777" w:rsidTr="00C22A31">
        <w:trPr>
          <w:cnfStyle w:val="000000100000" w:firstRow="0" w:lastRow="0" w:firstColumn="0" w:lastColumn="0" w:oddVBand="0" w:evenVBand="0" w:oddHBand="1" w:evenHBand="0" w:firstRowFirstColumn="0" w:firstRowLastColumn="0" w:lastRowFirstColumn="0" w:lastRowLastColumn="0"/>
          <w:trHeight w:val="740"/>
        </w:trPr>
        <w:tc>
          <w:tcPr>
            <w:tcW w:w="1667" w:type="pct"/>
            <w:tcBorders>
              <w:top w:val="nil"/>
              <w:left w:val="nil"/>
              <w:bottom w:val="nil"/>
              <w:right w:val="nil"/>
            </w:tcBorders>
            <w:hideMark/>
          </w:tcPr>
          <w:p w14:paraId="6F71A302" w14:textId="1E3E8813" w:rsidR="002C6C6C" w:rsidRPr="00451F1E" w:rsidRDefault="003D25BA" w:rsidP="002C6C6C">
            <w:pPr>
              <w:keepLines/>
              <w:tabs>
                <w:tab w:val="left" w:pos="3060"/>
                <w:tab w:val="left" w:pos="6120"/>
              </w:tabs>
              <w:snapToGrid w:val="0"/>
              <w:spacing w:beforeLines="40" w:before="96" w:afterLines="40" w:after="96"/>
              <w:rPr>
                <w:rFonts w:eastAsia="MS Mincho"/>
                <w:b/>
                <w:sz w:val="15"/>
                <w:szCs w:val="12"/>
                <w:lang w:val="fr-CH" w:eastAsia="x-none"/>
              </w:rPr>
            </w:pPr>
            <w:r w:rsidRPr="00451F1E">
              <w:rPr>
                <w:rFonts w:eastAsia="MS Mincho"/>
                <w:b/>
                <w:sz w:val="15"/>
                <w:szCs w:val="12"/>
                <w:lang w:val="fr-CH" w:eastAsia="x-none"/>
              </w:rPr>
              <w:t>Surfaces de cueillette sauvage</w:t>
            </w:r>
          </w:p>
        </w:tc>
        <w:tc>
          <w:tcPr>
            <w:tcW w:w="1667" w:type="pct"/>
            <w:tcBorders>
              <w:top w:val="nil"/>
              <w:left w:val="nil"/>
              <w:bottom w:val="nil"/>
              <w:right w:val="nil"/>
            </w:tcBorders>
            <w:hideMark/>
          </w:tcPr>
          <w:p w14:paraId="75877A2F" w14:textId="4E80C01B" w:rsidR="002C6C6C" w:rsidRPr="00451F1E" w:rsidRDefault="002C6C6C" w:rsidP="002C6C6C">
            <w:pPr>
              <w:keepLines/>
              <w:tabs>
                <w:tab w:val="left" w:pos="3060"/>
                <w:tab w:val="left" w:pos="6120"/>
              </w:tabs>
              <w:snapToGrid w:val="0"/>
              <w:spacing w:beforeLines="40" w:before="96" w:afterLines="40" w:after="96"/>
              <w:rPr>
                <w:rFonts w:eastAsia="MS Mincho"/>
                <w:sz w:val="15"/>
                <w:szCs w:val="12"/>
                <w:lang w:val="fr-CH" w:eastAsia="x-none"/>
              </w:rPr>
            </w:pPr>
            <w:proofErr w:type="gramStart"/>
            <w:r w:rsidRPr="00451F1E">
              <w:rPr>
                <w:rFonts w:eastAsia="MS Mincho"/>
                <w:sz w:val="15"/>
                <w:szCs w:val="12"/>
                <w:lang w:val="fr-CH" w:eastAsia="x-none"/>
              </w:rPr>
              <w:t>2023:</w:t>
            </w:r>
            <w:proofErr w:type="gramEnd"/>
            <w:r w:rsidRPr="00451F1E">
              <w:rPr>
                <w:rFonts w:eastAsia="MS Mincho"/>
                <w:sz w:val="15"/>
                <w:szCs w:val="12"/>
                <w:lang w:val="fr-CH" w:eastAsia="x-none"/>
              </w:rPr>
              <w:t xml:space="preserve"> 30</w:t>
            </w:r>
            <w:r w:rsidR="007378C2" w:rsidRPr="00451F1E">
              <w:rPr>
                <w:rFonts w:eastAsia="MS Mincho"/>
                <w:sz w:val="15"/>
                <w:szCs w:val="12"/>
                <w:lang w:val="fr-CH" w:eastAsia="x-none"/>
              </w:rPr>
              <w:t>,</w:t>
            </w:r>
            <w:r w:rsidRPr="00451F1E">
              <w:rPr>
                <w:rFonts w:eastAsia="MS Mincho"/>
                <w:sz w:val="15"/>
                <w:szCs w:val="12"/>
                <w:lang w:val="fr-CH" w:eastAsia="x-none"/>
              </w:rPr>
              <w:t xml:space="preserve">2 </w:t>
            </w:r>
            <w:r w:rsidR="0048669B" w:rsidRPr="00451F1E">
              <w:rPr>
                <w:rFonts w:eastAsia="MS Mincho"/>
                <w:sz w:val="15"/>
                <w:szCs w:val="12"/>
                <w:lang w:val="fr-CH" w:eastAsia="x-none"/>
              </w:rPr>
              <w:t>millions d’hectares</w:t>
            </w:r>
            <w:r w:rsidRPr="00451F1E">
              <w:rPr>
                <w:rFonts w:eastAsia="MS Mincho"/>
                <w:sz w:val="15"/>
                <w:szCs w:val="12"/>
                <w:lang w:val="fr-CH" w:eastAsia="x-none"/>
              </w:rPr>
              <w:br/>
              <w:t>(1999: 4</w:t>
            </w:r>
            <w:r w:rsidR="007378C2" w:rsidRPr="00451F1E">
              <w:rPr>
                <w:rFonts w:eastAsia="MS Mincho"/>
                <w:sz w:val="15"/>
                <w:szCs w:val="12"/>
                <w:lang w:val="fr-CH" w:eastAsia="x-none"/>
              </w:rPr>
              <w:t>,</w:t>
            </w:r>
            <w:r w:rsidRPr="00451F1E">
              <w:rPr>
                <w:rFonts w:eastAsia="MS Mincho"/>
                <w:sz w:val="15"/>
                <w:szCs w:val="12"/>
                <w:lang w:val="fr-CH" w:eastAsia="x-none"/>
              </w:rPr>
              <w:t xml:space="preserve">1 </w:t>
            </w:r>
            <w:r w:rsidR="0048669B" w:rsidRPr="00451F1E">
              <w:rPr>
                <w:rFonts w:eastAsia="MS Mincho"/>
                <w:sz w:val="15"/>
                <w:szCs w:val="12"/>
                <w:lang w:val="fr-CH" w:eastAsia="x-none"/>
              </w:rPr>
              <w:t>millions d’hectares</w:t>
            </w:r>
            <w:r w:rsidRPr="00451F1E">
              <w:rPr>
                <w:rFonts w:eastAsia="MS Mincho"/>
                <w:sz w:val="15"/>
                <w:szCs w:val="12"/>
                <w:lang w:val="fr-CH" w:eastAsia="x-none"/>
              </w:rPr>
              <w:t xml:space="preserve">) </w:t>
            </w:r>
          </w:p>
        </w:tc>
        <w:tc>
          <w:tcPr>
            <w:tcW w:w="1667" w:type="pct"/>
            <w:tcBorders>
              <w:top w:val="nil"/>
              <w:left w:val="nil"/>
              <w:bottom w:val="nil"/>
              <w:right w:val="nil"/>
            </w:tcBorders>
            <w:hideMark/>
          </w:tcPr>
          <w:p w14:paraId="69676405" w14:textId="0FF51E7D" w:rsidR="002C6C6C" w:rsidRPr="00451F1E" w:rsidRDefault="002C6C6C" w:rsidP="002C6C6C">
            <w:pPr>
              <w:keepLines/>
              <w:tabs>
                <w:tab w:val="left" w:pos="3060"/>
                <w:tab w:val="left" w:pos="6120"/>
              </w:tabs>
              <w:snapToGrid w:val="0"/>
              <w:spacing w:beforeLines="40" w:before="96" w:afterLines="40" w:after="96"/>
              <w:rPr>
                <w:rFonts w:eastAsia="MS Mincho"/>
                <w:sz w:val="15"/>
                <w:szCs w:val="12"/>
                <w:lang w:val="fr-CH" w:eastAsia="x-none"/>
              </w:rPr>
            </w:pPr>
            <w:r w:rsidRPr="00451F1E">
              <w:rPr>
                <w:rFonts w:eastAsia="MS Mincho"/>
                <w:sz w:val="15"/>
                <w:szCs w:val="12"/>
                <w:lang w:val="fr-CH" w:eastAsia="x-none"/>
              </w:rPr>
              <w:t>Finland</w:t>
            </w:r>
            <w:r w:rsidR="00390D7F" w:rsidRPr="00451F1E">
              <w:rPr>
                <w:rFonts w:eastAsia="MS Mincho"/>
                <w:sz w:val="15"/>
                <w:szCs w:val="12"/>
                <w:lang w:val="fr-CH" w:eastAsia="x-none"/>
              </w:rPr>
              <w:t>e</w:t>
            </w:r>
            <w:r w:rsidRPr="00451F1E">
              <w:rPr>
                <w:rFonts w:eastAsia="MS Mincho"/>
                <w:sz w:val="15"/>
                <w:szCs w:val="12"/>
                <w:lang w:val="fr-CH" w:eastAsia="x-none"/>
              </w:rPr>
              <w:t xml:space="preserve"> (6</w:t>
            </w:r>
            <w:r w:rsidR="007378C2" w:rsidRPr="00451F1E">
              <w:rPr>
                <w:rFonts w:eastAsia="MS Mincho"/>
                <w:sz w:val="15"/>
                <w:szCs w:val="12"/>
                <w:lang w:val="fr-CH" w:eastAsia="x-none"/>
              </w:rPr>
              <w:t>,</w:t>
            </w:r>
            <w:r w:rsidRPr="00451F1E">
              <w:rPr>
                <w:rFonts w:eastAsia="MS Mincho"/>
                <w:sz w:val="15"/>
                <w:szCs w:val="12"/>
                <w:lang w:val="fr-CH" w:eastAsia="x-none"/>
              </w:rPr>
              <w:t xml:space="preserve">9 </w:t>
            </w:r>
            <w:r w:rsidR="0048669B" w:rsidRPr="00451F1E">
              <w:rPr>
                <w:rFonts w:eastAsia="MS Mincho"/>
                <w:sz w:val="15"/>
                <w:szCs w:val="12"/>
                <w:lang w:val="fr-CH" w:eastAsia="x-none"/>
              </w:rPr>
              <w:t>millions d’hectares</w:t>
            </w:r>
            <w:r w:rsidRPr="00451F1E">
              <w:rPr>
                <w:rFonts w:eastAsia="MS Mincho"/>
                <w:sz w:val="15"/>
                <w:szCs w:val="12"/>
                <w:lang w:val="fr-CH" w:eastAsia="x-none"/>
              </w:rPr>
              <w:t>)</w:t>
            </w:r>
            <w:r w:rsidRPr="00451F1E">
              <w:rPr>
                <w:rFonts w:eastAsia="MS Mincho"/>
                <w:sz w:val="15"/>
                <w:szCs w:val="12"/>
                <w:lang w:val="fr-CH" w:eastAsia="x-none"/>
              </w:rPr>
              <w:br/>
              <w:t>Chin</w:t>
            </w:r>
            <w:r w:rsidR="00390D7F" w:rsidRPr="00451F1E">
              <w:rPr>
                <w:rFonts w:eastAsia="MS Mincho"/>
                <w:sz w:val="15"/>
                <w:szCs w:val="12"/>
                <w:lang w:val="fr-CH" w:eastAsia="x-none"/>
              </w:rPr>
              <w:t>e</w:t>
            </w:r>
            <w:r w:rsidRPr="00451F1E">
              <w:rPr>
                <w:rFonts w:eastAsia="MS Mincho"/>
                <w:sz w:val="15"/>
                <w:szCs w:val="12"/>
                <w:lang w:val="fr-CH" w:eastAsia="x-none"/>
              </w:rPr>
              <w:t xml:space="preserve"> (2</w:t>
            </w:r>
            <w:r w:rsidR="007378C2" w:rsidRPr="00451F1E">
              <w:rPr>
                <w:rFonts w:eastAsia="MS Mincho"/>
                <w:sz w:val="15"/>
                <w:szCs w:val="12"/>
                <w:lang w:val="fr-CH" w:eastAsia="x-none"/>
              </w:rPr>
              <w:t>,</w:t>
            </w:r>
            <w:r w:rsidRPr="00451F1E">
              <w:rPr>
                <w:rFonts w:eastAsia="MS Mincho"/>
                <w:sz w:val="15"/>
                <w:szCs w:val="12"/>
                <w:lang w:val="fr-CH" w:eastAsia="x-none"/>
              </w:rPr>
              <w:t xml:space="preserve">9 </w:t>
            </w:r>
            <w:r w:rsidR="0048669B" w:rsidRPr="00451F1E">
              <w:rPr>
                <w:rFonts w:eastAsia="MS Mincho"/>
                <w:sz w:val="15"/>
                <w:szCs w:val="12"/>
                <w:lang w:val="fr-CH" w:eastAsia="x-none"/>
              </w:rPr>
              <w:t>millions d’hectares</w:t>
            </w:r>
            <w:r w:rsidR="00EF01E8" w:rsidRPr="00451F1E">
              <w:rPr>
                <w:rFonts w:eastAsia="MS Mincho"/>
                <w:sz w:val="15"/>
                <w:szCs w:val="12"/>
                <w:lang w:val="fr-CH" w:eastAsia="x-none"/>
              </w:rPr>
              <w:t>)</w:t>
            </w:r>
            <w:r w:rsidR="00EF01E8" w:rsidRPr="00451F1E">
              <w:rPr>
                <w:rFonts w:eastAsia="MS Mincho"/>
                <w:sz w:val="15"/>
                <w:szCs w:val="12"/>
                <w:lang w:val="fr-CH" w:eastAsia="x-none"/>
              </w:rPr>
              <w:br/>
              <w:t>Ind</w:t>
            </w:r>
            <w:r w:rsidR="00390D7F" w:rsidRPr="00451F1E">
              <w:rPr>
                <w:rFonts w:eastAsia="MS Mincho"/>
                <w:sz w:val="15"/>
                <w:szCs w:val="12"/>
                <w:lang w:val="fr-CH" w:eastAsia="x-none"/>
              </w:rPr>
              <w:t>e</w:t>
            </w:r>
            <w:r w:rsidRPr="00451F1E">
              <w:rPr>
                <w:rFonts w:eastAsia="MS Mincho"/>
                <w:sz w:val="15"/>
                <w:szCs w:val="12"/>
                <w:lang w:val="fr-CH" w:eastAsia="x-none"/>
              </w:rPr>
              <w:t xml:space="preserve"> (2</w:t>
            </w:r>
            <w:r w:rsidR="007378C2" w:rsidRPr="00451F1E">
              <w:rPr>
                <w:rFonts w:eastAsia="MS Mincho"/>
                <w:sz w:val="15"/>
                <w:szCs w:val="12"/>
                <w:lang w:val="fr-CH" w:eastAsia="x-none"/>
              </w:rPr>
              <w:t>,</w:t>
            </w:r>
            <w:r w:rsidRPr="00451F1E">
              <w:rPr>
                <w:rFonts w:eastAsia="MS Mincho"/>
                <w:sz w:val="15"/>
                <w:szCs w:val="12"/>
                <w:lang w:val="fr-CH" w:eastAsia="x-none"/>
              </w:rPr>
              <w:t xml:space="preserve">9 </w:t>
            </w:r>
            <w:r w:rsidR="0048669B" w:rsidRPr="00451F1E">
              <w:rPr>
                <w:rFonts w:eastAsia="MS Mincho"/>
                <w:sz w:val="15"/>
                <w:szCs w:val="12"/>
                <w:lang w:val="fr-CH" w:eastAsia="x-none"/>
              </w:rPr>
              <w:t>millions d’hectares</w:t>
            </w:r>
            <w:r w:rsidRPr="00451F1E">
              <w:rPr>
                <w:rFonts w:eastAsia="MS Mincho"/>
                <w:sz w:val="15"/>
                <w:szCs w:val="12"/>
                <w:lang w:val="fr-CH" w:eastAsia="x-none"/>
              </w:rPr>
              <w:t>)</w:t>
            </w:r>
          </w:p>
        </w:tc>
      </w:tr>
      <w:tr w:rsidR="002C6C6C" w:rsidRPr="00F41A5E" w14:paraId="4263D0D5" w14:textId="77777777" w:rsidTr="00C22A31">
        <w:trPr>
          <w:cnfStyle w:val="000000010000" w:firstRow="0" w:lastRow="0" w:firstColumn="0" w:lastColumn="0" w:oddVBand="0" w:evenVBand="0" w:oddHBand="0" w:evenHBand="1" w:firstRowFirstColumn="0" w:firstRowLastColumn="0" w:lastRowFirstColumn="0" w:lastRowLastColumn="0"/>
          <w:trHeight w:val="721"/>
        </w:trPr>
        <w:tc>
          <w:tcPr>
            <w:tcW w:w="1667" w:type="pct"/>
            <w:tcBorders>
              <w:top w:val="nil"/>
              <w:left w:val="nil"/>
              <w:bottom w:val="nil"/>
            </w:tcBorders>
            <w:hideMark/>
          </w:tcPr>
          <w:p w14:paraId="27974EA7" w14:textId="42F95537" w:rsidR="002C6C6C" w:rsidRPr="00451F1E" w:rsidRDefault="00077E44" w:rsidP="002C6C6C">
            <w:pPr>
              <w:keepLines/>
              <w:tabs>
                <w:tab w:val="left" w:pos="3060"/>
                <w:tab w:val="left" w:pos="6120"/>
              </w:tabs>
              <w:snapToGrid w:val="0"/>
              <w:spacing w:beforeLines="40" w:before="96" w:afterLines="40" w:after="96"/>
              <w:rPr>
                <w:rFonts w:eastAsia="MS Mincho"/>
                <w:b/>
                <w:sz w:val="15"/>
                <w:szCs w:val="12"/>
                <w:lang w:val="fr-CH" w:eastAsia="x-none"/>
              </w:rPr>
            </w:pPr>
            <w:r w:rsidRPr="00451F1E">
              <w:rPr>
                <w:rFonts w:eastAsia="MS Mincho"/>
                <w:b/>
                <w:sz w:val="15"/>
                <w:szCs w:val="12"/>
                <w:lang w:val="fr-CH" w:eastAsia="x-none"/>
              </w:rPr>
              <w:t>Nombre d’e</w:t>
            </w:r>
            <w:r w:rsidR="00390D7F" w:rsidRPr="00451F1E">
              <w:rPr>
                <w:rFonts w:eastAsia="MS Mincho"/>
                <w:b/>
                <w:sz w:val="15"/>
                <w:szCs w:val="12"/>
                <w:lang w:val="fr-CH" w:eastAsia="x-none"/>
              </w:rPr>
              <w:t>xploitations biologiques</w:t>
            </w:r>
            <w:r w:rsidR="00EF01E8" w:rsidRPr="00451F1E">
              <w:rPr>
                <w:rFonts w:eastAsia="MS Mincho"/>
                <w:b/>
                <w:sz w:val="15"/>
                <w:szCs w:val="12"/>
                <w:lang w:val="fr-CH" w:eastAsia="x-none"/>
              </w:rPr>
              <w:t xml:space="preserve"> </w:t>
            </w:r>
          </w:p>
        </w:tc>
        <w:tc>
          <w:tcPr>
            <w:tcW w:w="1667" w:type="pct"/>
            <w:tcBorders>
              <w:top w:val="nil"/>
              <w:bottom w:val="nil"/>
            </w:tcBorders>
            <w:hideMark/>
          </w:tcPr>
          <w:p w14:paraId="72B12220" w14:textId="659C2327" w:rsidR="002C6C6C" w:rsidRPr="00451F1E" w:rsidRDefault="002C6C6C" w:rsidP="001C0448">
            <w:pPr>
              <w:keepLines/>
              <w:tabs>
                <w:tab w:val="left" w:pos="3060"/>
                <w:tab w:val="left" w:pos="6120"/>
              </w:tabs>
              <w:snapToGrid w:val="0"/>
              <w:spacing w:beforeLines="40" w:before="96" w:afterLines="40" w:after="96"/>
              <w:rPr>
                <w:rFonts w:eastAsia="MS Mincho"/>
                <w:sz w:val="15"/>
                <w:szCs w:val="12"/>
                <w:lang w:val="fr-CH" w:eastAsia="x-none"/>
              </w:rPr>
            </w:pPr>
            <w:proofErr w:type="gramStart"/>
            <w:r w:rsidRPr="00451F1E">
              <w:rPr>
                <w:rFonts w:eastAsia="MS Mincho"/>
                <w:sz w:val="15"/>
                <w:szCs w:val="12"/>
                <w:lang w:val="fr-CH" w:eastAsia="x-none"/>
              </w:rPr>
              <w:t>2023:</w:t>
            </w:r>
            <w:proofErr w:type="gramEnd"/>
            <w:r w:rsidRPr="00451F1E">
              <w:rPr>
                <w:rFonts w:eastAsia="MS Mincho"/>
                <w:sz w:val="15"/>
                <w:szCs w:val="12"/>
                <w:lang w:val="fr-CH" w:eastAsia="x-none"/>
              </w:rPr>
              <w:t xml:space="preserve"> 4</w:t>
            </w:r>
            <w:r w:rsidR="0048669B" w:rsidRPr="00451F1E">
              <w:rPr>
                <w:rFonts w:eastAsia="MS Mincho"/>
                <w:sz w:val="15"/>
                <w:szCs w:val="12"/>
                <w:lang w:val="fr-CH" w:eastAsia="x-none"/>
              </w:rPr>
              <w:t>,</w:t>
            </w:r>
            <w:r w:rsidRPr="00451F1E">
              <w:rPr>
                <w:rFonts w:eastAsia="MS Mincho"/>
                <w:sz w:val="15"/>
                <w:szCs w:val="12"/>
                <w:lang w:val="fr-CH" w:eastAsia="x-none"/>
              </w:rPr>
              <w:t xml:space="preserve">3 </w:t>
            </w:r>
            <w:r w:rsidR="00390D7F" w:rsidRPr="00451F1E">
              <w:rPr>
                <w:rFonts w:eastAsia="MS Mincho"/>
                <w:sz w:val="15"/>
                <w:szCs w:val="12"/>
                <w:lang w:val="fr-CH" w:eastAsia="x-none"/>
              </w:rPr>
              <w:t>millions d’exploitations bio</w:t>
            </w:r>
            <w:r w:rsidRPr="00451F1E">
              <w:rPr>
                <w:rFonts w:eastAsia="MS Mincho"/>
                <w:sz w:val="15"/>
                <w:szCs w:val="12"/>
                <w:lang w:val="fr-CH" w:eastAsia="x-none"/>
              </w:rPr>
              <w:br/>
              <w:t>(1999: 200</w:t>
            </w:r>
            <w:r w:rsidR="0048669B" w:rsidRPr="00451F1E">
              <w:rPr>
                <w:rFonts w:eastAsia="MS Mincho"/>
                <w:sz w:val="15"/>
                <w:szCs w:val="12"/>
                <w:lang w:val="fr-CH" w:eastAsia="x-none"/>
              </w:rPr>
              <w:t> </w:t>
            </w:r>
            <w:r w:rsidRPr="00451F1E">
              <w:rPr>
                <w:rFonts w:eastAsia="MS Mincho"/>
                <w:sz w:val="15"/>
                <w:szCs w:val="12"/>
                <w:lang w:val="fr-CH" w:eastAsia="x-none"/>
              </w:rPr>
              <w:t xml:space="preserve">000 </w:t>
            </w:r>
            <w:r w:rsidR="00390D7F" w:rsidRPr="00451F1E">
              <w:rPr>
                <w:rFonts w:eastAsia="MS Mincho"/>
                <w:sz w:val="15"/>
                <w:szCs w:val="12"/>
                <w:lang w:val="fr-CH" w:eastAsia="x-none"/>
              </w:rPr>
              <w:t>exploitations bio</w:t>
            </w:r>
            <w:r w:rsidRPr="00451F1E">
              <w:rPr>
                <w:rFonts w:eastAsia="MS Mincho"/>
                <w:sz w:val="15"/>
                <w:szCs w:val="12"/>
                <w:lang w:val="fr-CH" w:eastAsia="x-none"/>
              </w:rPr>
              <w:t>)</w:t>
            </w:r>
          </w:p>
        </w:tc>
        <w:tc>
          <w:tcPr>
            <w:tcW w:w="1667" w:type="pct"/>
            <w:tcBorders>
              <w:top w:val="nil"/>
              <w:bottom w:val="nil"/>
              <w:right w:val="nil"/>
            </w:tcBorders>
            <w:hideMark/>
          </w:tcPr>
          <w:p w14:paraId="10770E14" w14:textId="5C756F68" w:rsidR="002C6C6C" w:rsidRPr="00451F1E" w:rsidRDefault="00390D7F" w:rsidP="002C6C6C">
            <w:pPr>
              <w:keepLines/>
              <w:tabs>
                <w:tab w:val="left" w:pos="3060"/>
                <w:tab w:val="left" w:pos="6120"/>
              </w:tabs>
              <w:snapToGrid w:val="0"/>
              <w:spacing w:beforeLines="40" w:before="96" w:afterLines="40" w:after="96"/>
              <w:rPr>
                <w:rFonts w:eastAsia="MS Mincho"/>
                <w:sz w:val="15"/>
                <w:szCs w:val="12"/>
                <w:lang w:val="fr-CH" w:eastAsia="x-none"/>
              </w:rPr>
            </w:pPr>
            <w:r w:rsidRPr="00451F1E">
              <w:rPr>
                <w:rFonts w:eastAsia="MS Mincho"/>
                <w:sz w:val="15"/>
                <w:szCs w:val="12"/>
                <w:lang w:val="fr-CH" w:eastAsia="x-none"/>
              </w:rPr>
              <w:t>Inde</w:t>
            </w:r>
            <w:r w:rsidR="00EF01E8" w:rsidRPr="00451F1E">
              <w:rPr>
                <w:rFonts w:eastAsia="MS Mincho"/>
                <w:sz w:val="15"/>
                <w:szCs w:val="12"/>
                <w:lang w:val="fr-CH" w:eastAsia="x-none"/>
              </w:rPr>
              <w:t xml:space="preserve"> (2</w:t>
            </w:r>
            <w:r w:rsidR="0048669B" w:rsidRPr="00451F1E">
              <w:rPr>
                <w:rFonts w:eastAsia="MS Mincho"/>
                <w:sz w:val="15"/>
                <w:szCs w:val="12"/>
                <w:lang w:val="fr-CH" w:eastAsia="x-none"/>
              </w:rPr>
              <w:t> </w:t>
            </w:r>
            <w:r w:rsidR="00EF01E8" w:rsidRPr="00451F1E">
              <w:rPr>
                <w:rFonts w:eastAsia="MS Mincho"/>
                <w:sz w:val="15"/>
                <w:szCs w:val="12"/>
                <w:lang w:val="fr-CH" w:eastAsia="x-none"/>
              </w:rPr>
              <w:t>358</w:t>
            </w:r>
            <w:r w:rsidR="0048669B" w:rsidRPr="00451F1E">
              <w:rPr>
                <w:rFonts w:eastAsia="MS Mincho"/>
                <w:sz w:val="15"/>
                <w:szCs w:val="12"/>
                <w:lang w:val="fr-CH" w:eastAsia="x-none"/>
              </w:rPr>
              <w:t> </w:t>
            </w:r>
            <w:r w:rsidR="00EF01E8" w:rsidRPr="00451F1E">
              <w:rPr>
                <w:rFonts w:eastAsia="MS Mincho"/>
                <w:sz w:val="15"/>
                <w:szCs w:val="12"/>
                <w:lang w:val="fr-CH" w:eastAsia="x-none"/>
              </w:rPr>
              <w:t>267</w:t>
            </w:r>
            <w:r w:rsidR="007378C2" w:rsidRPr="00451F1E">
              <w:rPr>
                <w:rFonts w:eastAsia="MS Mincho"/>
                <w:sz w:val="15"/>
                <w:szCs w:val="12"/>
                <w:lang w:val="fr-CH" w:eastAsia="x-none"/>
              </w:rPr>
              <w:t xml:space="preserve"> </w:t>
            </w:r>
            <w:r w:rsidR="00232798" w:rsidRPr="00451F1E">
              <w:rPr>
                <w:rFonts w:eastAsia="MS Mincho"/>
                <w:sz w:val="15"/>
                <w:szCs w:val="12"/>
                <w:lang w:val="fr-CH" w:eastAsia="x-none"/>
              </w:rPr>
              <w:t>exploitations bio</w:t>
            </w:r>
            <w:r w:rsidR="00EF01E8" w:rsidRPr="00451F1E">
              <w:rPr>
                <w:rFonts w:eastAsia="MS Mincho"/>
                <w:sz w:val="15"/>
                <w:szCs w:val="12"/>
                <w:lang w:val="fr-CH" w:eastAsia="x-none"/>
              </w:rPr>
              <w:t>)</w:t>
            </w:r>
            <w:r w:rsidR="00EF01E8" w:rsidRPr="00451F1E">
              <w:rPr>
                <w:rFonts w:eastAsia="MS Mincho"/>
                <w:sz w:val="15"/>
                <w:szCs w:val="12"/>
                <w:lang w:val="fr-CH" w:eastAsia="x-none"/>
              </w:rPr>
              <w:br/>
            </w:r>
            <w:r w:rsidR="00232798" w:rsidRPr="00451F1E">
              <w:rPr>
                <w:rFonts w:eastAsia="MS Mincho"/>
                <w:sz w:val="15"/>
                <w:szCs w:val="12"/>
                <w:lang w:val="fr-CH" w:eastAsia="x-none"/>
              </w:rPr>
              <w:t>Ou</w:t>
            </w:r>
            <w:r w:rsidR="00EF01E8" w:rsidRPr="00451F1E">
              <w:rPr>
                <w:rFonts w:eastAsia="MS Mincho"/>
                <w:sz w:val="15"/>
                <w:szCs w:val="12"/>
                <w:lang w:val="fr-CH" w:eastAsia="x-none"/>
              </w:rPr>
              <w:t>ganda (404</w:t>
            </w:r>
            <w:r w:rsidR="0048669B" w:rsidRPr="00451F1E">
              <w:rPr>
                <w:rFonts w:eastAsia="MS Mincho"/>
                <w:sz w:val="15"/>
                <w:szCs w:val="12"/>
                <w:lang w:val="fr-CH" w:eastAsia="x-none"/>
              </w:rPr>
              <w:t> </w:t>
            </w:r>
            <w:r w:rsidR="00EF01E8" w:rsidRPr="00451F1E">
              <w:rPr>
                <w:rFonts w:eastAsia="MS Mincho"/>
                <w:sz w:val="15"/>
                <w:szCs w:val="12"/>
                <w:lang w:val="fr-CH" w:eastAsia="x-none"/>
              </w:rPr>
              <w:t>246</w:t>
            </w:r>
            <w:r w:rsidR="007378C2" w:rsidRPr="00451F1E">
              <w:rPr>
                <w:rFonts w:eastAsia="MS Mincho"/>
                <w:sz w:val="15"/>
                <w:szCs w:val="12"/>
                <w:lang w:val="fr-CH" w:eastAsia="x-none"/>
              </w:rPr>
              <w:t xml:space="preserve"> </w:t>
            </w:r>
            <w:r w:rsidR="00232798" w:rsidRPr="00451F1E">
              <w:rPr>
                <w:rFonts w:eastAsia="MS Mincho"/>
                <w:sz w:val="15"/>
                <w:szCs w:val="12"/>
                <w:lang w:val="fr-CH" w:eastAsia="x-none"/>
              </w:rPr>
              <w:t>exploitations bio</w:t>
            </w:r>
            <w:r w:rsidR="00EF01E8" w:rsidRPr="00451F1E">
              <w:rPr>
                <w:rFonts w:eastAsia="MS Mincho"/>
                <w:sz w:val="15"/>
                <w:szCs w:val="12"/>
                <w:lang w:val="fr-CH" w:eastAsia="x-none"/>
              </w:rPr>
              <w:t>)</w:t>
            </w:r>
            <w:r w:rsidR="00EF01E8" w:rsidRPr="00451F1E">
              <w:rPr>
                <w:rFonts w:eastAsia="MS Mincho"/>
                <w:sz w:val="15"/>
                <w:szCs w:val="12"/>
                <w:lang w:val="fr-CH" w:eastAsia="x-none"/>
              </w:rPr>
              <w:br/>
            </w:r>
            <w:r w:rsidR="00232798" w:rsidRPr="00451F1E">
              <w:rPr>
                <w:rFonts w:eastAsia="MS Mincho"/>
                <w:sz w:val="15"/>
                <w:szCs w:val="12"/>
                <w:lang w:val="fr-CH" w:eastAsia="x-none"/>
              </w:rPr>
              <w:t xml:space="preserve">Éthiopie </w:t>
            </w:r>
            <w:r w:rsidR="002C6C6C" w:rsidRPr="00451F1E">
              <w:rPr>
                <w:rFonts w:eastAsia="MS Mincho"/>
                <w:sz w:val="15"/>
                <w:szCs w:val="12"/>
                <w:lang w:val="fr-CH" w:eastAsia="x-none"/>
              </w:rPr>
              <w:t>(121</w:t>
            </w:r>
            <w:r w:rsidR="0048669B" w:rsidRPr="00451F1E">
              <w:rPr>
                <w:rFonts w:eastAsia="MS Mincho"/>
                <w:sz w:val="15"/>
                <w:szCs w:val="12"/>
                <w:lang w:val="fr-CH" w:eastAsia="x-none"/>
              </w:rPr>
              <w:t> </w:t>
            </w:r>
            <w:r w:rsidR="002C6C6C" w:rsidRPr="00451F1E">
              <w:rPr>
                <w:rFonts w:eastAsia="MS Mincho"/>
                <w:sz w:val="15"/>
                <w:szCs w:val="12"/>
                <w:lang w:val="fr-CH" w:eastAsia="x-none"/>
              </w:rPr>
              <w:t>552</w:t>
            </w:r>
            <w:r w:rsidR="007378C2" w:rsidRPr="00451F1E">
              <w:rPr>
                <w:rFonts w:eastAsia="MS Mincho"/>
                <w:sz w:val="15"/>
                <w:szCs w:val="12"/>
                <w:lang w:val="fr-CH" w:eastAsia="x-none"/>
              </w:rPr>
              <w:t xml:space="preserve"> </w:t>
            </w:r>
            <w:r w:rsidR="00232798" w:rsidRPr="00451F1E">
              <w:rPr>
                <w:rFonts w:eastAsia="MS Mincho"/>
                <w:sz w:val="15"/>
                <w:szCs w:val="12"/>
                <w:lang w:val="fr-CH" w:eastAsia="x-none"/>
              </w:rPr>
              <w:t>exploitations bio</w:t>
            </w:r>
            <w:r w:rsidR="002C6C6C" w:rsidRPr="00451F1E">
              <w:rPr>
                <w:rFonts w:eastAsia="MS Mincho"/>
                <w:sz w:val="15"/>
                <w:szCs w:val="12"/>
                <w:lang w:val="fr-CH" w:eastAsia="x-none"/>
              </w:rPr>
              <w:t xml:space="preserve">) </w:t>
            </w:r>
          </w:p>
        </w:tc>
      </w:tr>
      <w:tr w:rsidR="002C6C6C" w:rsidRPr="00F41A5E" w14:paraId="0C2A7FAC" w14:textId="77777777" w:rsidTr="00C22A31">
        <w:trPr>
          <w:cnfStyle w:val="000000100000" w:firstRow="0" w:lastRow="0" w:firstColumn="0" w:lastColumn="0" w:oddVBand="0" w:evenVBand="0" w:oddHBand="1" w:evenHBand="0" w:firstRowFirstColumn="0" w:firstRowLastColumn="0" w:lastRowFirstColumn="0" w:lastRowLastColumn="0"/>
          <w:trHeight w:val="740"/>
        </w:trPr>
        <w:tc>
          <w:tcPr>
            <w:tcW w:w="1667" w:type="pct"/>
            <w:tcBorders>
              <w:top w:val="nil"/>
              <w:left w:val="nil"/>
              <w:bottom w:val="nil"/>
              <w:right w:val="nil"/>
            </w:tcBorders>
            <w:hideMark/>
          </w:tcPr>
          <w:p w14:paraId="0A4F64BB" w14:textId="7ED38687" w:rsidR="002C6C6C" w:rsidRPr="00451F1E" w:rsidRDefault="00232798" w:rsidP="00AE6C16">
            <w:pPr>
              <w:keepLines/>
              <w:tabs>
                <w:tab w:val="left" w:pos="3060"/>
                <w:tab w:val="left" w:pos="6120"/>
              </w:tabs>
              <w:snapToGrid w:val="0"/>
              <w:spacing w:beforeLines="40" w:before="96" w:afterLines="40" w:after="96"/>
              <w:rPr>
                <w:rFonts w:eastAsia="MS Mincho"/>
                <w:b/>
                <w:sz w:val="15"/>
                <w:szCs w:val="12"/>
                <w:lang w:val="fr-CH" w:eastAsia="x-none"/>
              </w:rPr>
            </w:pPr>
            <w:r w:rsidRPr="00451F1E">
              <w:rPr>
                <w:rFonts w:eastAsia="MS Mincho"/>
                <w:b/>
                <w:sz w:val="15"/>
                <w:szCs w:val="12"/>
                <w:lang w:val="fr-CH" w:eastAsia="x-none"/>
              </w:rPr>
              <w:t>Marché bio</w:t>
            </w:r>
          </w:p>
        </w:tc>
        <w:tc>
          <w:tcPr>
            <w:tcW w:w="1667" w:type="pct"/>
            <w:tcBorders>
              <w:top w:val="nil"/>
              <w:left w:val="nil"/>
              <w:bottom w:val="nil"/>
              <w:right w:val="nil"/>
            </w:tcBorders>
            <w:hideMark/>
          </w:tcPr>
          <w:p w14:paraId="22D81C3F" w14:textId="172578A8" w:rsidR="002C6C6C" w:rsidRPr="00451F1E" w:rsidRDefault="002C6C6C" w:rsidP="007C303E">
            <w:pPr>
              <w:keepLines/>
              <w:tabs>
                <w:tab w:val="left" w:pos="3060"/>
                <w:tab w:val="left" w:pos="6120"/>
              </w:tabs>
              <w:snapToGrid w:val="0"/>
              <w:spacing w:beforeLines="40" w:before="96" w:afterLines="40" w:after="96"/>
              <w:rPr>
                <w:rFonts w:eastAsia="MS Mincho"/>
                <w:sz w:val="15"/>
                <w:szCs w:val="12"/>
                <w:lang w:val="fr-CH" w:eastAsia="x-none"/>
              </w:rPr>
            </w:pPr>
            <w:proofErr w:type="gramStart"/>
            <w:r w:rsidRPr="00451F1E">
              <w:rPr>
                <w:rFonts w:eastAsia="MS Mincho"/>
                <w:sz w:val="15"/>
                <w:szCs w:val="12"/>
                <w:lang w:val="fr-CH" w:eastAsia="x-none"/>
              </w:rPr>
              <w:t>2023:</w:t>
            </w:r>
            <w:proofErr w:type="gramEnd"/>
            <w:r w:rsidRPr="00451F1E">
              <w:rPr>
                <w:rFonts w:eastAsia="MS Mincho"/>
                <w:sz w:val="15"/>
                <w:szCs w:val="12"/>
                <w:lang w:val="fr-CH" w:eastAsia="x-none"/>
              </w:rPr>
              <w:t xml:space="preserve"> 136</w:t>
            </w:r>
            <w:r w:rsidR="00232798" w:rsidRPr="00451F1E">
              <w:rPr>
                <w:rFonts w:eastAsia="MS Mincho"/>
                <w:sz w:val="15"/>
                <w:szCs w:val="12"/>
                <w:lang w:val="fr-CH" w:eastAsia="x-none"/>
              </w:rPr>
              <w:t>,</w:t>
            </w:r>
            <w:r w:rsidRPr="00451F1E">
              <w:rPr>
                <w:rFonts w:eastAsia="MS Mincho"/>
                <w:sz w:val="15"/>
                <w:szCs w:val="12"/>
                <w:lang w:val="fr-CH" w:eastAsia="x-none"/>
              </w:rPr>
              <w:t xml:space="preserve">4 </w:t>
            </w:r>
            <w:r w:rsidR="00232798" w:rsidRPr="00451F1E">
              <w:rPr>
                <w:rFonts w:eastAsia="MS Mincho"/>
                <w:sz w:val="15"/>
                <w:szCs w:val="12"/>
                <w:lang w:val="fr-CH" w:eastAsia="x-none"/>
              </w:rPr>
              <w:t>milliards d’euros</w:t>
            </w:r>
            <w:r w:rsidRPr="00451F1E">
              <w:rPr>
                <w:rFonts w:eastAsia="MS Mincho"/>
                <w:sz w:val="15"/>
                <w:szCs w:val="12"/>
                <w:lang w:val="fr-CH" w:eastAsia="x-none"/>
              </w:rPr>
              <w:br/>
              <w:t>(2000: 15</w:t>
            </w:r>
            <w:r w:rsidR="00232798" w:rsidRPr="00451F1E">
              <w:rPr>
                <w:rFonts w:eastAsia="MS Mincho"/>
                <w:sz w:val="15"/>
                <w:szCs w:val="12"/>
                <w:lang w:val="fr-CH" w:eastAsia="x-none"/>
              </w:rPr>
              <w:t>,</w:t>
            </w:r>
            <w:r w:rsidRPr="00451F1E">
              <w:rPr>
                <w:rFonts w:eastAsia="MS Mincho"/>
                <w:sz w:val="15"/>
                <w:szCs w:val="12"/>
                <w:lang w:val="fr-CH" w:eastAsia="x-none"/>
              </w:rPr>
              <w:t xml:space="preserve">1 </w:t>
            </w:r>
            <w:r w:rsidR="00232798" w:rsidRPr="00451F1E">
              <w:rPr>
                <w:rFonts w:eastAsia="MS Mincho"/>
                <w:sz w:val="15"/>
                <w:szCs w:val="12"/>
                <w:lang w:val="fr-CH" w:eastAsia="x-none"/>
              </w:rPr>
              <w:t>milliards d’euros</w:t>
            </w:r>
            <w:r w:rsidRPr="00451F1E">
              <w:rPr>
                <w:rFonts w:eastAsia="MS Mincho"/>
                <w:sz w:val="15"/>
                <w:szCs w:val="12"/>
                <w:lang w:val="fr-CH" w:eastAsia="x-none"/>
              </w:rPr>
              <w:t>)</w:t>
            </w:r>
          </w:p>
        </w:tc>
        <w:tc>
          <w:tcPr>
            <w:tcW w:w="1667" w:type="pct"/>
            <w:tcBorders>
              <w:top w:val="nil"/>
              <w:left w:val="nil"/>
              <w:bottom w:val="nil"/>
              <w:right w:val="nil"/>
            </w:tcBorders>
            <w:hideMark/>
          </w:tcPr>
          <w:p w14:paraId="57C06D35" w14:textId="5EF40645" w:rsidR="002C6C6C" w:rsidRPr="00451F1E" w:rsidRDefault="00232798" w:rsidP="00EF01E8">
            <w:pPr>
              <w:keepLines/>
              <w:tabs>
                <w:tab w:val="left" w:pos="3060"/>
                <w:tab w:val="left" w:pos="6120"/>
              </w:tabs>
              <w:snapToGrid w:val="0"/>
              <w:spacing w:beforeLines="40" w:before="96" w:afterLines="40" w:after="96"/>
              <w:rPr>
                <w:rFonts w:eastAsia="MS Mincho"/>
                <w:sz w:val="15"/>
                <w:szCs w:val="12"/>
                <w:lang w:val="fr-CH" w:eastAsia="x-none"/>
              </w:rPr>
            </w:pPr>
            <w:r w:rsidRPr="00451F1E">
              <w:rPr>
                <w:rFonts w:eastAsia="MS Mincho"/>
                <w:sz w:val="15"/>
                <w:szCs w:val="12"/>
                <w:lang w:val="fr-CH" w:eastAsia="x-none"/>
              </w:rPr>
              <w:t>États-Unis</w:t>
            </w:r>
            <w:r w:rsidR="00EF01E8" w:rsidRPr="00451F1E">
              <w:rPr>
                <w:rFonts w:eastAsia="MS Mincho"/>
                <w:sz w:val="15"/>
                <w:szCs w:val="12"/>
                <w:lang w:val="fr-CH" w:eastAsia="x-none"/>
              </w:rPr>
              <w:t xml:space="preserve"> </w:t>
            </w:r>
            <w:r w:rsidR="002C6C6C" w:rsidRPr="00451F1E">
              <w:rPr>
                <w:rFonts w:eastAsia="MS Mincho"/>
                <w:sz w:val="15"/>
                <w:szCs w:val="12"/>
                <w:lang w:val="fr-CH" w:eastAsia="x-none"/>
              </w:rPr>
              <w:t>(59</w:t>
            </w:r>
            <w:r w:rsidR="0048669B" w:rsidRPr="00451F1E">
              <w:rPr>
                <w:rFonts w:eastAsia="MS Mincho"/>
                <w:sz w:val="15"/>
                <w:szCs w:val="12"/>
                <w:lang w:val="fr-CH" w:eastAsia="x-none"/>
              </w:rPr>
              <w:t>,</w:t>
            </w:r>
            <w:r w:rsidR="002C6C6C" w:rsidRPr="00451F1E">
              <w:rPr>
                <w:rFonts w:eastAsia="MS Mincho"/>
                <w:sz w:val="15"/>
                <w:szCs w:val="12"/>
                <w:lang w:val="fr-CH" w:eastAsia="x-none"/>
              </w:rPr>
              <w:t xml:space="preserve">0 </w:t>
            </w:r>
            <w:r w:rsidRPr="00451F1E">
              <w:rPr>
                <w:rFonts w:eastAsia="MS Mincho"/>
                <w:sz w:val="15"/>
                <w:szCs w:val="12"/>
                <w:lang w:val="fr-CH" w:eastAsia="x-none"/>
              </w:rPr>
              <w:t>milliards d’euros</w:t>
            </w:r>
            <w:r w:rsidR="002C6C6C" w:rsidRPr="00451F1E">
              <w:rPr>
                <w:rFonts w:eastAsia="MS Mincho"/>
                <w:sz w:val="15"/>
                <w:szCs w:val="12"/>
                <w:lang w:val="fr-CH" w:eastAsia="x-none"/>
              </w:rPr>
              <w:t>)</w:t>
            </w:r>
            <w:r w:rsidR="002C6C6C" w:rsidRPr="00451F1E">
              <w:rPr>
                <w:rFonts w:eastAsia="MS Mincho"/>
                <w:sz w:val="15"/>
                <w:szCs w:val="12"/>
                <w:lang w:val="fr-CH" w:eastAsia="x-none"/>
              </w:rPr>
              <w:br/>
            </w:r>
            <w:r w:rsidRPr="00451F1E">
              <w:rPr>
                <w:rFonts w:eastAsia="MS Mincho"/>
                <w:sz w:val="15"/>
                <w:szCs w:val="12"/>
                <w:lang w:val="fr-CH" w:eastAsia="x-none"/>
              </w:rPr>
              <w:t>Allemagne</w:t>
            </w:r>
            <w:r w:rsidR="002C6C6C" w:rsidRPr="00451F1E">
              <w:rPr>
                <w:rFonts w:eastAsia="MS Mincho"/>
                <w:sz w:val="15"/>
                <w:szCs w:val="12"/>
                <w:lang w:val="fr-CH" w:eastAsia="x-none"/>
              </w:rPr>
              <w:t xml:space="preserve"> (16</w:t>
            </w:r>
            <w:r w:rsidR="0048669B" w:rsidRPr="00451F1E">
              <w:rPr>
                <w:rFonts w:eastAsia="MS Mincho"/>
                <w:sz w:val="15"/>
                <w:szCs w:val="12"/>
                <w:lang w:val="fr-CH" w:eastAsia="x-none"/>
              </w:rPr>
              <w:t>,</w:t>
            </w:r>
            <w:r w:rsidR="002C6C6C" w:rsidRPr="00451F1E">
              <w:rPr>
                <w:rFonts w:eastAsia="MS Mincho"/>
                <w:sz w:val="15"/>
                <w:szCs w:val="12"/>
                <w:lang w:val="fr-CH" w:eastAsia="x-none"/>
              </w:rPr>
              <w:t xml:space="preserve">1 </w:t>
            </w:r>
            <w:r w:rsidRPr="00451F1E">
              <w:rPr>
                <w:rFonts w:eastAsia="MS Mincho"/>
                <w:sz w:val="15"/>
                <w:szCs w:val="12"/>
                <w:lang w:val="fr-CH" w:eastAsia="x-none"/>
              </w:rPr>
              <w:t>milliards d’euros</w:t>
            </w:r>
            <w:r w:rsidR="00EF01E8" w:rsidRPr="00451F1E">
              <w:rPr>
                <w:rFonts w:eastAsia="MS Mincho"/>
                <w:sz w:val="15"/>
                <w:szCs w:val="12"/>
                <w:lang w:val="fr-CH" w:eastAsia="x-none"/>
              </w:rPr>
              <w:t>)</w:t>
            </w:r>
            <w:r w:rsidR="00EF01E8" w:rsidRPr="00451F1E">
              <w:rPr>
                <w:rFonts w:eastAsia="MS Mincho"/>
                <w:sz w:val="15"/>
                <w:szCs w:val="12"/>
                <w:lang w:val="fr-CH" w:eastAsia="x-none"/>
              </w:rPr>
              <w:br/>
              <w:t>Chin</w:t>
            </w:r>
            <w:r w:rsidRPr="00451F1E">
              <w:rPr>
                <w:rFonts w:eastAsia="MS Mincho"/>
                <w:sz w:val="15"/>
                <w:szCs w:val="12"/>
                <w:lang w:val="fr-CH" w:eastAsia="x-none"/>
              </w:rPr>
              <w:t>e</w:t>
            </w:r>
            <w:r w:rsidR="00EF01E8" w:rsidRPr="00451F1E">
              <w:rPr>
                <w:rFonts w:eastAsia="MS Mincho"/>
                <w:sz w:val="15"/>
                <w:szCs w:val="12"/>
                <w:lang w:val="fr-CH" w:eastAsia="x-none"/>
              </w:rPr>
              <w:t xml:space="preserve"> (12</w:t>
            </w:r>
            <w:r w:rsidR="0048669B" w:rsidRPr="00451F1E">
              <w:rPr>
                <w:rFonts w:eastAsia="MS Mincho"/>
                <w:sz w:val="15"/>
                <w:szCs w:val="12"/>
                <w:lang w:val="fr-CH" w:eastAsia="x-none"/>
              </w:rPr>
              <w:t>,</w:t>
            </w:r>
            <w:r w:rsidR="00EF01E8" w:rsidRPr="00451F1E">
              <w:rPr>
                <w:rFonts w:eastAsia="MS Mincho"/>
                <w:sz w:val="15"/>
                <w:szCs w:val="12"/>
                <w:lang w:val="fr-CH" w:eastAsia="x-none"/>
              </w:rPr>
              <w:t xml:space="preserve">6 </w:t>
            </w:r>
            <w:r w:rsidRPr="00451F1E">
              <w:rPr>
                <w:rFonts w:eastAsia="MS Mincho"/>
                <w:sz w:val="15"/>
                <w:szCs w:val="12"/>
                <w:lang w:val="fr-CH" w:eastAsia="x-none"/>
              </w:rPr>
              <w:t>milliards d’euros</w:t>
            </w:r>
            <w:r w:rsidR="002C6C6C" w:rsidRPr="00451F1E">
              <w:rPr>
                <w:rFonts w:eastAsia="MS Mincho"/>
                <w:sz w:val="15"/>
                <w:szCs w:val="12"/>
                <w:lang w:val="fr-CH" w:eastAsia="x-none"/>
              </w:rPr>
              <w:t>)</w:t>
            </w:r>
          </w:p>
        </w:tc>
      </w:tr>
      <w:tr w:rsidR="002C6C6C" w:rsidRPr="00F41A5E" w14:paraId="736B4614" w14:textId="77777777" w:rsidTr="00C22A31">
        <w:trPr>
          <w:cnfStyle w:val="000000010000" w:firstRow="0" w:lastRow="0" w:firstColumn="0" w:lastColumn="0" w:oddVBand="0" w:evenVBand="0" w:oddHBand="0" w:evenHBand="1" w:firstRowFirstColumn="0" w:firstRowLastColumn="0" w:lastRowFirstColumn="0" w:lastRowLastColumn="0"/>
          <w:trHeight w:val="721"/>
        </w:trPr>
        <w:tc>
          <w:tcPr>
            <w:tcW w:w="1667" w:type="pct"/>
            <w:tcBorders>
              <w:top w:val="nil"/>
              <w:left w:val="nil"/>
              <w:bottom w:val="nil"/>
            </w:tcBorders>
            <w:hideMark/>
          </w:tcPr>
          <w:p w14:paraId="55708ECC" w14:textId="25FD5BDD" w:rsidR="002C6C6C" w:rsidRPr="00451F1E" w:rsidRDefault="00232798" w:rsidP="002C6C6C">
            <w:pPr>
              <w:keepLines/>
              <w:tabs>
                <w:tab w:val="left" w:pos="3060"/>
                <w:tab w:val="left" w:pos="6120"/>
              </w:tabs>
              <w:snapToGrid w:val="0"/>
              <w:spacing w:beforeLines="40" w:before="96" w:afterLines="40" w:after="96"/>
              <w:rPr>
                <w:rFonts w:eastAsia="MS Mincho"/>
                <w:b/>
                <w:sz w:val="15"/>
                <w:szCs w:val="12"/>
                <w:lang w:val="fr-CH" w:eastAsia="x-none"/>
              </w:rPr>
            </w:pPr>
            <w:r w:rsidRPr="00451F1E">
              <w:rPr>
                <w:rFonts w:eastAsia="MS Mincho"/>
                <w:b/>
                <w:sz w:val="15"/>
                <w:szCs w:val="12"/>
                <w:lang w:val="fr-CH" w:eastAsia="x-none"/>
              </w:rPr>
              <w:t xml:space="preserve">Consommation par </w:t>
            </w:r>
            <w:proofErr w:type="spellStart"/>
            <w:r w:rsidRPr="00451F1E">
              <w:rPr>
                <w:rFonts w:eastAsia="MS Mincho"/>
                <w:b/>
                <w:sz w:val="15"/>
                <w:szCs w:val="12"/>
                <w:lang w:val="fr-CH" w:eastAsia="x-none"/>
              </w:rPr>
              <w:t>habitant</w:t>
            </w:r>
            <w:r w:rsidRPr="00451F1E">
              <w:rPr>
                <w:rFonts w:ascii="Calibri" w:eastAsia="MS Mincho" w:hAnsi="Calibri" w:cs="Calibri"/>
                <w:b/>
                <w:sz w:val="15"/>
                <w:szCs w:val="12"/>
                <w:lang w:val="fr-CH" w:eastAsia="x-none"/>
              </w:rPr>
              <w:t>·</w:t>
            </w:r>
            <w:r w:rsidRPr="00451F1E">
              <w:rPr>
                <w:rFonts w:eastAsia="MS Mincho"/>
                <w:b/>
                <w:sz w:val="15"/>
                <w:szCs w:val="12"/>
                <w:lang w:val="fr-CH" w:eastAsia="x-none"/>
              </w:rPr>
              <w:t>e</w:t>
            </w:r>
            <w:proofErr w:type="spellEnd"/>
          </w:p>
        </w:tc>
        <w:tc>
          <w:tcPr>
            <w:tcW w:w="1667" w:type="pct"/>
            <w:tcBorders>
              <w:top w:val="nil"/>
              <w:bottom w:val="nil"/>
            </w:tcBorders>
            <w:hideMark/>
          </w:tcPr>
          <w:p w14:paraId="5A23137B" w14:textId="161B4784" w:rsidR="002C6C6C" w:rsidRPr="00451F1E" w:rsidRDefault="002C6C6C" w:rsidP="00EF01E8">
            <w:pPr>
              <w:keepLines/>
              <w:tabs>
                <w:tab w:val="left" w:pos="3060"/>
                <w:tab w:val="left" w:pos="6120"/>
              </w:tabs>
              <w:snapToGrid w:val="0"/>
              <w:spacing w:beforeLines="40" w:before="96" w:afterLines="40" w:after="96"/>
              <w:rPr>
                <w:rFonts w:eastAsia="MS Mincho"/>
                <w:sz w:val="15"/>
                <w:szCs w:val="12"/>
                <w:lang w:val="fr-CH" w:eastAsia="x-none"/>
              </w:rPr>
            </w:pPr>
            <w:proofErr w:type="gramStart"/>
            <w:r w:rsidRPr="00451F1E">
              <w:rPr>
                <w:rFonts w:eastAsia="MS Mincho"/>
                <w:sz w:val="15"/>
                <w:szCs w:val="12"/>
                <w:lang w:val="fr-CH" w:eastAsia="x-none"/>
              </w:rPr>
              <w:t>2023:</w:t>
            </w:r>
            <w:proofErr w:type="gramEnd"/>
            <w:r w:rsidRPr="00451F1E">
              <w:rPr>
                <w:rFonts w:eastAsia="MS Mincho"/>
                <w:sz w:val="15"/>
                <w:szCs w:val="12"/>
                <w:lang w:val="fr-CH" w:eastAsia="x-none"/>
              </w:rPr>
              <w:t xml:space="preserve"> 17</w:t>
            </w:r>
            <w:r w:rsidR="001D6BB3" w:rsidRPr="00451F1E">
              <w:rPr>
                <w:rFonts w:eastAsia="MS Mincho"/>
                <w:sz w:val="15"/>
                <w:szCs w:val="12"/>
                <w:lang w:val="fr-CH" w:eastAsia="x-none"/>
              </w:rPr>
              <w:t> </w:t>
            </w:r>
            <w:r w:rsidR="00232798" w:rsidRPr="00451F1E">
              <w:rPr>
                <w:rFonts w:eastAsia="MS Mincho"/>
                <w:sz w:val="15"/>
                <w:szCs w:val="12"/>
                <w:lang w:val="fr-CH" w:eastAsia="x-none"/>
              </w:rPr>
              <w:t>euros</w:t>
            </w:r>
          </w:p>
        </w:tc>
        <w:tc>
          <w:tcPr>
            <w:tcW w:w="1667" w:type="pct"/>
            <w:tcBorders>
              <w:top w:val="nil"/>
              <w:bottom w:val="nil"/>
              <w:right w:val="nil"/>
            </w:tcBorders>
            <w:hideMark/>
          </w:tcPr>
          <w:p w14:paraId="0EAF3AB1" w14:textId="3A655E3A" w:rsidR="002C6C6C" w:rsidRPr="00451F1E" w:rsidRDefault="00232798" w:rsidP="00EF01E8">
            <w:pPr>
              <w:keepLines/>
              <w:tabs>
                <w:tab w:val="left" w:pos="3060"/>
                <w:tab w:val="left" w:pos="6120"/>
              </w:tabs>
              <w:snapToGrid w:val="0"/>
              <w:spacing w:beforeLines="40" w:before="96" w:afterLines="40" w:after="96"/>
              <w:rPr>
                <w:rFonts w:eastAsia="MS Mincho"/>
                <w:sz w:val="15"/>
                <w:szCs w:val="12"/>
                <w:lang w:val="fr-CH" w:eastAsia="x-none"/>
              </w:rPr>
            </w:pPr>
            <w:r w:rsidRPr="00451F1E">
              <w:rPr>
                <w:rFonts w:eastAsia="MS Mincho"/>
                <w:sz w:val="15"/>
                <w:szCs w:val="12"/>
                <w:lang w:val="fr-CH" w:eastAsia="x-none"/>
              </w:rPr>
              <w:t>Suisse</w:t>
            </w:r>
            <w:r w:rsidR="002C6C6C" w:rsidRPr="00451F1E">
              <w:rPr>
                <w:rFonts w:eastAsia="MS Mincho"/>
                <w:sz w:val="15"/>
                <w:szCs w:val="12"/>
                <w:lang w:val="fr-CH" w:eastAsia="x-none"/>
              </w:rPr>
              <w:t xml:space="preserve"> (468 </w:t>
            </w:r>
            <w:r w:rsidRPr="00451F1E">
              <w:rPr>
                <w:rFonts w:eastAsia="MS Mincho"/>
                <w:sz w:val="15"/>
                <w:szCs w:val="12"/>
                <w:lang w:val="fr-CH" w:eastAsia="x-none"/>
              </w:rPr>
              <w:t>euros</w:t>
            </w:r>
            <w:r w:rsidR="002C6C6C" w:rsidRPr="00451F1E">
              <w:rPr>
                <w:rFonts w:eastAsia="MS Mincho"/>
                <w:sz w:val="15"/>
                <w:szCs w:val="12"/>
                <w:lang w:val="fr-CH" w:eastAsia="x-none"/>
              </w:rPr>
              <w:t xml:space="preserve">) </w:t>
            </w:r>
            <w:r w:rsidR="002C6C6C" w:rsidRPr="00451F1E">
              <w:rPr>
                <w:rFonts w:eastAsia="MS Mincho"/>
                <w:sz w:val="15"/>
                <w:szCs w:val="12"/>
                <w:lang w:val="fr-CH" w:eastAsia="x-none"/>
              </w:rPr>
              <w:br/>
            </w:r>
            <w:r w:rsidR="00EF01E8" w:rsidRPr="00451F1E">
              <w:rPr>
                <w:rFonts w:eastAsia="MS Mincho"/>
                <w:sz w:val="15"/>
                <w:szCs w:val="12"/>
                <w:lang w:val="fr-CH" w:eastAsia="x-none"/>
              </w:rPr>
              <w:t>D</w:t>
            </w:r>
            <w:r w:rsidRPr="00451F1E">
              <w:rPr>
                <w:rFonts w:eastAsia="MS Mincho"/>
                <w:sz w:val="15"/>
                <w:szCs w:val="12"/>
                <w:lang w:val="fr-CH" w:eastAsia="x-none"/>
              </w:rPr>
              <w:t>a</w:t>
            </w:r>
            <w:r w:rsidR="00EF01E8" w:rsidRPr="00451F1E">
              <w:rPr>
                <w:rFonts w:eastAsia="MS Mincho"/>
                <w:sz w:val="15"/>
                <w:szCs w:val="12"/>
                <w:lang w:val="fr-CH" w:eastAsia="x-none"/>
              </w:rPr>
              <w:t>nemark</w:t>
            </w:r>
            <w:r w:rsidR="002C6C6C" w:rsidRPr="00451F1E">
              <w:rPr>
                <w:rFonts w:eastAsia="MS Mincho"/>
                <w:sz w:val="15"/>
                <w:szCs w:val="12"/>
                <w:lang w:val="fr-CH" w:eastAsia="x-none"/>
              </w:rPr>
              <w:t xml:space="preserve"> (362 </w:t>
            </w:r>
            <w:r w:rsidRPr="00451F1E">
              <w:rPr>
                <w:rFonts w:eastAsia="MS Mincho"/>
                <w:sz w:val="15"/>
                <w:szCs w:val="12"/>
                <w:lang w:val="fr-CH" w:eastAsia="x-none"/>
              </w:rPr>
              <w:t>euros</w:t>
            </w:r>
            <w:r w:rsidR="002C6C6C" w:rsidRPr="00451F1E">
              <w:rPr>
                <w:rFonts w:eastAsia="MS Mincho"/>
                <w:sz w:val="15"/>
                <w:szCs w:val="12"/>
                <w:lang w:val="fr-CH" w:eastAsia="x-none"/>
              </w:rPr>
              <w:t>)</w:t>
            </w:r>
            <w:r w:rsidR="002C6C6C" w:rsidRPr="00451F1E">
              <w:rPr>
                <w:rFonts w:eastAsia="MS Mincho"/>
                <w:sz w:val="15"/>
                <w:szCs w:val="12"/>
                <w:lang w:val="fr-CH" w:eastAsia="x-none"/>
              </w:rPr>
              <w:br/>
            </w:r>
            <w:r w:rsidRPr="00451F1E">
              <w:rPr>
                <w:rFonts w:eastAsia="MS Mincho"/>
                <w:sz w:val="15"/>
                <w:szCs w:val="12"/>
                <w:lang w:val="fr-CH" w:eastAsia="x-none"/>
              </w:rPr>
              <w:t>Autriche</w:t>
            </w:r>
            <w:r w:rsidR="002C6C6C" w:rsidRPr="00451F1E">
              <w:rPr>
                <w:rFonts w:eastAsia="MS Mincho"/>
                <w:sz w:val="15"/>
                <w:szCs w:val="12"/>
                <w:lang w:val="fr-CH" w:eastAsia="x-none"/>
              </w:rPr>
              <w:t xml:space="preserve"> (292 </w:t>
            </w:r>
            <w:r w:rsidRPr="00451F1E">
              <w:rPr>
                <w:rFonts w:eastAsia="MS Mincho"/>
                <w:sz w:val="15"/>
                <w:szCs w:val="12"/>
                <w:lang w:val="fr-CH" w:eastAsia="x-none"/>
              </w:rPr>
              <w:t>euros</w:t>
            </w:r>
            <w:r w:rsidR="002C6C6C" w:rsidRPr="00451F1E">
              <w:rPr>
                <w:rFonts w:eastAsia="MS Mincho"/>
                <w:sz w:val="15"/>
                <w:szCs w:val="12"/>
                <w:lang w:val="fr-CH" w:eastAsia="x-none"/>
              </w:rPr>
              <w:t>)</w:t>
            </w:r>
          </w:p>
        </w:tc>
      </w:tr>
      <w:tr w:rsidR="002C6C6C" w:rsidRPr="00F41A5E" w14:paraId="6F9A00C5" w14:textId="77777777" w:rsidTr="00C22A31">
        <w:trPr>
          <w:cnfStyle w:val="000000100000" w:firstRow="0" w:lastRow="0" w:firstColumn="0" w:lastColumn="0" w:oddVBand="0" w:evenVBand="0" w:oddHBand="1" w:evenHBand="0" w:firstRowFirstColumn="0" w:firstRowLastColumn="0" w:lastRowFirstColumn="0" w:lastRowLastColumn="0"/>
          <w:trHeight w:val="506"/>
        </w:trPr>
        <w:tc>
          <w:tcPr>
            <w:tcW w:w="1667" w:type="pct"/>
            <w:tcBorders>
              <w:top w:val="nil"/>
              <w:left w:val="nil"/>
              <w:bottom w:val="nil"/>
              <w:right w:val="nil"/>
            </w:tcBorders>
            <w:hideMark/>
          </w:tcPr>
          <w:p w14:paraId="756C6CCA" w14:textId="3BB8802D" w:rsidR="002C6C6C" w:rsidRPr="00451F1E" w:rsidRDefault="00077E44" w:rsidP="002C6C6C">
            <w:pPr>
              <w:keepLines/>
              <w:tabs>
                <w:tab w:val="left" w:pos="3060"/>
                <w:tab w:val="left" w:pos="6120"/>
              </w:tabs>
              <w:snapToGrid w:val="0"/>
              <w:spacing w:beforeLines="40" w:before="96" w:afterLines="40" w:after="96"/>
              <w:rPr>
                <w:rFonts w:eastAsia="MS Mincho"/>
                <w:b/>
                <w:sz w:val="15"/>
                <w:szCs w:val="12"/>
                <w:lang w:val="fr-CH" w:eastAsia="x-none"/>
              </w:rPr>
            </w:pPr>
            <w:bookmarkStart w:id="6" w:name="_Hlk190013759"/>
            <w:r w:rsidRPr="00451F1E">
              <w:rPr>
                <w:rFonts w:eastAsia="MS Mincho"/>
                <w:b/>
                <w:sz w:val="15"/>
                <w:szCs w:val="12"/>
                <w:lang w:val="fr-CH" w:eastAsia="x-none"/>
              </w:rPr>
              <w:t>Nombre de p</w:t>
            </w:r>
            <w:r w:rsidR="00232798" w:rsidRPr="00451F1E">
              <w:rPr>
                <w:rFonts w:eastAsia="MS Mincho"/>
                <w:b/>
                <w:sz w:val="15"/>
                <w:szCs w:val="12"/>
                <w:lang w:val="fr-CH" w:eastAsia="x-none"/>
              </w:rPr>
              <w:t xml:space="preserve">ays ayant une réglementation bio </w:t>
            </w:r>
            <w:r w:rsidR="002C6C6C" w:rsidRPr="00451F1E">
              <w:rPr>
                <w:rFonts w:eastAsia="MS Mincho"/>
                <w:b/>
                <w:sz w:val="15"/>
                <w:szCs w:val="12"/>
                <w:lang w:val="fr-CH" w:eastAsia="x-none"/>
              </w:rPr>
              <w:t>(2022)</w:t>
            </w:r>
          </w:p>
        </w:tc>
        <w:tc>
          <w:tcPr>
            <w:tcW w:w="1667" w:type="pct"/>
            <w:tcBorders>
              <w:top w:val="nil"/>
              <w:left w:val="nil"/>
              <w:bottom w:val="nil"/>
              <w:right w:val="nil"/>
            </w:tcBorders>
            <w:hideMark/>
          </w:tcPr>
          <w:p w14:paraId="5B968794" w14:textId="7FE8644B" w:rsidR="002C6C6C" w:rsidRPr="00451F1E" w:rsidRDefault="00EF01E8" w:rsidP="00EF01E8">
            <w:pPr>
              <w:keepLines/>
              <w:tabs>
                <w:tab w:val="left" w:pos="3060"/>
                <w:tab w:val="left" w:pos="6120"/>
              </w:tabs>
              <w:snapToGrid w:val="0"/>
              <w:spacing w:beforeLines="40" w:before="96" w:afterLines="40" w:after="96"/>
              <w:rPr>
                <w:rFonts w:eastAsia="MS Mincho"/>
                <w:sz w:val="15"/>
                <w:szCs w:val="12"/>
                <w:lang w:val="fr-CH" w:eastAsia="x-none"/>
              </w:rPr>
            </w:pPr>
            <w:r w:rsidRPr="00451F1E">
              <w:rPr>
                <w:rFonts w:eastAsia="MS Mincho"/>
                <w:sz w:val="15"/>
                <w:szCs w:val="12"/>
                <w:lang w:val="fr-CH" w:eastAsia="x-none"/>
              </w:rPr>
              <w:t>75 (</w:t>
            </w:r>
            <w:r w:rsidR="00232798" w:rsidRPr="00451F1E">
              <w:rPr>
                <w:sz w:val="15"/>
                <w:szCs w:val="24"/>
                <w:lang w:val="fr-CH"/>
              </w:rPr>
              <w:t>entièrement mise en œuvre</w:t>
            </w:r>
            <w:proofErr w:type="gramStart"/>
            <w:r w:rsidRPr="00451F1E">
              <w:rPr>
                <w:rFonts w:eastAsia="MS Mincho"/>
                <w:sz w:val="15"/>
                <w:szCs w:val="12"/>
                <w:lang w:val="fr-CH" w:eastAsia="x-none"/>
              </w:rPr>
              <w:t>);</w:t>
            </w:r>
            <w:proofErr w:type="gramEnd"/>
            <w:r w:rsidRPr="00451F1E">
              <w:rPr>
                <w:rFonts w:eastAsia="MS Mincho"/>
                <w:sz w:val="15"/>
                <w:szCs w:val="12"/>
                <w:lang w:val="fr-CH" w:eastAsia="x-none"/>
              </w:rPr>
              <w:t xml:space="preserve"> </w:t>
            </w:r>
            <w:r w:rsidRPr="00451F1E">
              <w:rPr>
                <w:rFonts w:eastAsia="MS Mincho"/>
                <w:sz w:val="15"/>
                <w:szCs w:val="12"/>
                <w:lang w:val="fr-CH" w:eastAsia="x-none"/>
              </w:rPr>
              <w:br/>
              <w:t>14 (</w:t>
            </w:r>
            <w:r w:rsidR="00077E44" w:rsidRPr="00451F1E">
              <w:rPr>
                <w:rFonts w:eastAsia="MS Mincho"/>
                <w:sz w:val="15"/>
                <w:szCs w:val="15"/>
                <w:lang w:val="fr-CH" w:eastAsia="x-none"/>
              </w:rPr>
              <w:t>en cours de projet</w:t>
            </w:r>
            <w:r w:rsidR="002C6C6C" w:rsidRPr="00451F1E">
              <w:rPr>
                <w:rFonts w:eastAsia="MS Mincho"/>
                <w:sz w:val="15"/>
                <w:szCs w:val="12"/>
                <w:lang w:val="fr-CH" w:eastAsia="x-none"/>
              </w:rPr>
              <w:t>)</w:t>
            </w:r>
          </w:p>
        </w:tc>
        <w:tc>
          <w:tcPr>
            <w:tcW w:w="1667" w:type="pct"/>
            <w:tcBorders>
              <w:top w:val="nil"/>
              <w:left w:val="nil"/>
              <w:bottom w:val="nil"/>
              <w:right w:val="nil"/>
            </w:tcBorders>
          </w:tcPr>
          <w:p w14:paraId="38DC1EE5" w14:textId="77777777" w:rsidR="002C6C6C" w:rsidRPr="00451F1E" w:rsidRDefault="002C6C6C" w:rsidP="002C6C6C">
            <w:pPr>
              <w:keepLines/>
              <w:tabs>
                <w:tab w:val="left" w:pos="3060"/>
                <w:tab w:val="left" w:pos="6120"/>
              </w:tabs>
              <w:snapToGrid w:val="0"/>
              <w:spacing w:beforeLines="40" w:before="96" w:afterLines="40" w:after="96"/>
              <w:rPr>
                <w:rFonts w:eastAsia="MS Mincho"/>
                <w:sz w:val="15"/>
                <w:szCs w:val="12"/>
                <w:lang w:val="fr-CH" w:eastAsia="x-none"/>
              </w:rPr>
            </w:pPr>
          </w:p>
        </w:tc>
      </w:tr>
      <w:tr w:rsidR="002C6C6C" w:rsidRPr="00F41A5E" w14:paraId="6EE6600C" w14:textId="77777777" w:rsidTr="00C22A31">
        <w:trPr>
          <w:cnfStyle w:val="000000010000" w:firstRow="0" w:lastRow="0" w:firstColumn="0" w:lastColumn="0" w:oddVBand="0" w:evenVBand="0" w:oddHBand="0" w:evenHBand="1" w:firstRowFirstColumn="0" w:firstRowLastColumn="0" w:lastRowFirstColumn="0" w:lastRowLastColumn="0"/>
          <w:trHeight w:val="974"/>
        </w:trPr>
        <w:tc>
          <w:tcPr>
            <w:tcW w:w="1667" w:type="pct"/>
            <w:tcBorders>
              <w:top w:val="nil"/>
              <w:left w:val="nil"/>
              <w:bottom w:val="single" w:sz="8" w:space="0" w:color="256C8E"/>
            </w:tcBorders>
            <w:hideMark/>
          </w:tcPr>
          <w:p w14:paraId="021C6DA5" w14:textId="5D84A086" w:rsidR="002C6C6C" w:rsidRPr="00451F1E" w:rsidRDefault="00077E44" w:rsidP="002C6C6C">
            <w:pPr>
              <w:keepLines/>
              <w:tabs>
                <w:tab w:val="left" w:pos="3060"/>
                <w:tab w:val="left" w:pos="6120"/>
              </w:tabs>
              <w:snapToGrid w:val="0"/>
              <w:spacing w:beforeLines="40" w:before="96" w:afterLines="40" w:after="96"/>
              <w:rPr>
                <w:rFonts w:eastAsia="MS Mincho"/>
                <w:b/>
                <w:sz w:val="15"/>
                <w:szCs w:val="12"/>
                <w:lang w:val="fr-CH" w:eastAsia="x-none"/>
              </w:rPr>
            </w:pPr>
            <w:bookmarkStart w:id="7" w:name="_Hlk156831091"/>
            <w:bookmarkEnd w:id="6"/>
            <w:r w:rsidRPr="00451F1E">
              <w:rPr>
                <w:rFonts w:eastAsia="MS Mincho"/>
                <w:b/>
                <w:sz w:val="15"/>
                <w:szCs w:val="12"/>
                <w:lang w:val="fr-CH" w:eastAsia="x-none"/>
              </w:rPr>
              <w:t>Nombre d’o</w:t>
            </w:r>
            <w:r w:rsidR="00E07202" w:rsidRPr="00451F1E">
              <w:rPr>
                <w:rFonts w:eastAsia="MS Mincho"/>
                <w:b/>
                <w:sz w:val="15"/>
                <w:szCs w:val="12"/>
                <w:lang w:val="fr-CH" w:eastAsia="x-none"/>
              </w:rPr>
              <w:t>rganisations membres d’IFOAM – Organics International</w:t>
            </w:r>
            <w:r w:rsidR="002C6C6C" w:rsidRPr="00451F1E">
              <w:rPr>
                <w:rFonts w:eastAsia="MS Mincho"/>
                <w:b/>
                <w:sz w:val="15"/>
                <w:szCs w:val="12"/>
                <w:lang w:val="fr-CH" w:eastAsia="x-none"/>
              </w:rPr>
              <w:t xml:space="preserve"> </w:t>
            </w:r>
            <w:bookmarkEnd w:id="7"/>
          </w:p>
        </w:tc>
        <w:tc>
          <w:tcPr>
            <w:tcW w:w="1667" w:type="pct"/>
            <w:tcBorders>
              <w:top w:val="nil"/>
              <w:bottom w:val="single" w:sz="8" w:space="0" w:color="256C8E"/>
            </w:tcBorders>
            <w:hideMark/>
          </w:tcPr>
          <w:p w14:paraId="17A711F5" w14:textId="3362B85C" w:rsidR="002C6C6C" w:rsidRPr="00451F1E" w:rsidRDefault="002C6C6C" w:rsidP="00EF01E8">
            <w:pPr>
              <w:keepLines/>
              <w:tabs>
                <w:tab w:val="left" w:pos="3060"/>
                <w:tab w:val="left" w:pos="6120"/>
              </w:tabs>
              <w:snapToGrid w:val="0"/>
              <w:spacing w:beforeLines="40" w:before="96" w:afterLines="40" w:after="96"/>
              <w:rPr>
                <w:rFonts w:eastAsia="MS Mincho"/>
                <w:sz w:val="15"/>
                <w:szCs w:val="12"/>
                <w:lang w:val="fr-CH" w:eastAsia="x-none"/>
              </w:rPr>
            </w:pPr>
            <w:proofErr w:type="gramStart"/>
            <w:r w:rsidRPr="00451F1E">
              <w:rPr>
                <w:rFonts w:eastAsia="MS Mincho"/>
                <w:sz w:val="15"/>
                <w:szCs w:val="12"/>
                <w:lang w:val="fr-CH" w:eastAsia="x-none"/>
              </w:rPr>
              <w:t>2023:</w:t>
            </w:r>
            <w:proofErr w:type="gramEnd"/>
            <w:r w:rsidRPr="00451F1E">
              <w:rPr>
                <w:rFonts w:eastAsia="MS Mincho"/>
                <w:sz w:val="15"/>
                <w:szCs w:val="12"/>
                <w:lang w:val="fr-CH" w:eastAsia="x-none"/>
              </w:rPr>
              <w:t xml:space="preserve"> 857 </w:t>
            </w:r>
            <w:r w:rsidR="00E07202" w:rsidRPr="00451F1E">
              <w:rPr>
                <w:rFonts w:eastAsia="MS Mincho"/>
                <w:sz w:val="15"/>
                <w:szCs w:val="12"/>
                <w:lang w:val="fr-CH" w:eastAsia="x-none"/>
              </w:rPr>
              <w:t>membres</w:t>
            </w:r>
          </w:p>
        </w:tc>
        <w:tc>
          <w:tcPr>
            <w:tcW w:w="1667" w:type="pct"/>
            <w:tcBorders>
              <w:top w:val="nil"/>
              <w:bottom w:val="single" w:sz="8" w:space="0" w:color="256C8E"/>
              <w:right w:val="nil"/>
            </w:tcBorders>
            <w:hideMark/>
          </w:tcPr>
          <w:p w14:paraId="7F68B4A0" w14:textId="7DA4C977" w:rsidR="002C6C6C" w:rsidRPr="00451F1E" w:rsidRDefault="00E07202" w:rsidP="007C303E">
            <w:pPr>
              <w:keepLines/>
              <w:tabs>
                <w:tab w:val="left" w:pos="3060"/>
                <w:tab w:val="left" w:pos="6120"/>
              </w:tabs>
              <w:snapToGrid w:val="0"/>
              <w:spacing w:beforeLines="40" w:before="96" w:afterLines="40" w:after="96"/>
              <w:rPr>
                <w:rFonts w:eastAsia="MS Mincho"/>
                <w:sz w:val="15"/>
                <w:szCs w:val="12"/>
                <w:lang w:val="fr-CH" w:eastAsia="x-none"/>
              </w:rPr>
            </w:pPr>
            <w:proofErr w:type="gramStart"/>
            <w:r w:rsidRPr="00451F1E">
              <w:rPr>
                <w:rFonts w:eastAsia="MS Mincho"/>
                <w:sz w:val="15"/>
                <w:szCs w:val="12"/>
                <w:lang w:val="fr-CH" w:eastAsia="x-none"/>
              </w:rPr>
              <w:t>Allemagne</w:t>
            </w:r>
            <w:r w:rsidR="00EF01E8" w:rsidRPr="00451F1E">
              <w:rPr>
                <w:rFonts w:eastAsia="MS Mincho"/>
                <w:sz w:val="15"/>
                <w:szCs w:val="12"/>
                <w:lang w:val="fr-CH" w:eastAsia="x-none"/>
              </w:rPr>
              <w:t>:</w:t>
            </w:r>
            <w:proofErr w:type="gramEnd"/>
            <w:r w:rsidR="00EF01E8" w:rsidRPr="00451F1E">
              <w:rPr>
                <w:rFonts w:eastAsia="MS Mincho"/>
                <w:sz w:val="15"/>
                <w:szCs w:val="12"/>
                <w:lang w:val="fr-CH" w:eastAsia="x-none"/>
              </w:rPr>
              <w:t xml:space="preserve"> 87 </w:t>
            </w:r>
            <w:r w:rsidRPr="00451F1E">
              <w:rPr>
                <w:rFonts w:eastAsia="MS Mincho"/>
                <w:sz w:val="15"/>
                <w:szCs w:val="12"/>
                <w:lang w:val="fr-CH" w:eastAsia="x-none"/>
              </w:rPr>
              <w:t>membres</w:t>
            </w:r>
            <w:r w:rsidR="00EF01E8" w:rsidRPr="00451F1E">
              <w:rPr>
                <w:rFonts w:eastAsia="MS Mincho"/>
                <w:sz w:val="15"/>
                <w:szCs w:val="12"/>
                <w:lang w:val="fr-CH" w:eastAsia="x-none"/>
              </w:rPr>
              <w:br/>
              <w:t>Inde</w:t>
            </w:r>
            <w:r w:rsidR="002C6C6C" w:rsidRPr="00451F1E">
              <w:rPr>
                <w:rFonts w:eastAsia="MS Mincho"/>
                <w:sz w:val="15"/>
                <w:szCs w:val="12"/>
                <w:lang w:val="fr-CH" w:eastAsia="x-none"/>
              </w:rPr>
              <w:t xml:space="preserve">: 58 </w:t>
            </w:r>
            <w:r w:rsidRPr="00451F1E">
              <w:rPr>
                <w:rFonts w:eastAsia="MS Mincho"/>
                <w:sz w:val="15"/>
                <w:szCs w:val="12"/>
                <w:lang w:val="fr-CH" w:eastAsia="x-none"/>
              </w:rPr>
              <w:t>membres</w:t>
            </w:r>
            <w:r w:rsidR="002C6C6C" w:rsidRPr="00451F1E">
              <w:rPr>
                <w:rFonts w:eastAsia="MS Mincho"/>
                <w:sz w:val="15"/>
                <w:szCs w:val="12"/>
                <w:lang w:val="fr-CH" w:eastAsia="x-none"/>
              </w:rPr>
              <w:br/>
              <w:t>Chin</w:t>
            </w:r>
            <w:r w:rsidRPr="00451F1E">
              <w:rPr>
                <w:rFonts w:eastAsia="MS Mincho"/>
                <w:sz w:val="15"/>
                <w:szCs w:val="12"/>
                <w:lang w:val="fr-CH" w:eastAsia="x-none"/>
              </w:rPr>
              <w:t>e</w:t>
            </w:r>
            <w:r w:rsidR="002C6C6C" w:rsidRPr="00451F1E">
              <w:rPr>
                <w:rFonts w:eastAsia="MS Mincho"/>
                <w:sz w:val="15"/>
                <w:szCs w:val="12"/>
                <w:lang w:val="fr-CH" w:eastAsia="x-none"/>
              </w:rPr>
              <w:t xml:space="preserve">: 54 </w:t>
            </w:r>
            <w:r w:rsidRPr="00451F1E">
              <w:rPr>
                <w:rFonts w:eastAsia="MS Mincho"/>
                <w:sz w:val="15"/>
                <w:szCs w:val="12"/>
                <w:lang w:val="fr-CH" w:eastAsia="x-none"/>
              </w:rPr>
              <w:t>membres</w:t>
            </w:r>
            <w:r w:rsidR="00EF01E8" w:rsidRPr="00451F1E">
              <w:rPr>
                <w:rFonts w:eastAsia="MS Mincho"/>
                <w:sz w:val="15"/>
                <w:szCs w:val="12"/>
                <w:lang w:val="fr-CH" w:eastAsia="x-none"/>
              </w:rPr>
              <w:br/>
            </w:r>
            <w:r w:rsidRPr="00451F1E">
              <w:rPr>
                <w:rFonts w:eastAsia="MS Mincho"/>
                <w:sz w:val="15"/>
                <w:szCs w:val="12"/>
                <w:lang w:val="fr-CH" w:eastAsia="x-none"/>
              </w:rPr>
              <w:t>États-Unis</w:t>
            </w:r>
            <w:r w:rsidR="00EF01E8" w:rsidRPr="00451F1E">
              <w:rPr>
                <w:rFonts w:eastAsia="MS Mincho"/>
                <w:sz w:val="15"/>
                <w:szCs w:val="12"/>
                <w:lang w:val="fr-CH" w:eastAsia="x-none"/>
              </w:rPr>
              <w:t xml:space="preserve">: 53 </w:t>
            </w:r>
            <w:r w:rsidRPr="00451F1E">
              <w:rPr>
                <w:rFonts w:eastAsia="MS Mincho"/>
                <w:sz w:val="15"/>
                <w:szCs w:val="12"/>
                <w:lang w:val="fr-CH" w:eastAsia="x-none"/>
              </w:rPr>
              <w:t>membres</w:t>
            </w:r>
            <w:r w:rsidR="00EF01E8" w:rsidRPr="00451F1E">
              <w:rPr>
                <w:rFonts w:eastAsia="MS Mincho"/>
                <w:sz w:val="15"/>
                <w:szCs w:val="12"/>
                <w:lang w:val="fr-CH" w:eastAsia="x-none"/>
              </w:rPr>
              <w:br/>
            </w:r>
            <w:r w:rsidRPr="00451F1E">
              <w:rPr>
                <w:rFonts w:eastAsia="MS Mincho"/>
                <w:sz w:val="15"/>
                <w:szCs w:val="12"/>
                <w:lang w:val="fr-CH" w:eastAsia="x-none"/>
              </w:rPr>
              <w:t>Italie:</w:t>
            </w:r>
            <w:r w:rsidR="002C6C6C" w:rsidRPr="00451F1E">
              <w:rPr>
                <w:rFonts w:eastAsia="MS Mincho"/>
                <w:sz w:val="15"/>
                <w:szCs w:val="12"/>
                <w:lang w:val="fr-CH" w:eastAsia="x-none"/>
              </w:rPr>
              <w:t xml:space="preserve"> 32 </w:t>
            </w:r>
            <w:r w:rsidRPr="00451F1E">
              <w:rPr>
                <w:rFonts w:eastAsia="MS Mincho"/>
                <w:sz w:val="15"/>
                <w:szCs w:val="12"/>
                <w:lang w:val="fr-CH" w:eastAsia="x-none"/>
              </w:rPr>
              <w:t>membres</w:t>
            </w:r>
          </w:p>
        </w:tc>
      </w:tr>
    </w:tbl>
    <w:bookmarkEnd w:id="5"/>
    <w:p w14:paraId="16FFAB5E" w14:textId="1300410A" w:rsidR="002C6C6C" w:rsidRPr="00451F1E" w:rsidRDefault="0048669B" w:rsidP="007C303E">
      <w:pPr>
        <w:pStyle w:val="woa-source"/>
        <w:rPr>
          <w:rFonts w:ascii="Times New Roman" w:hAnsi="Times New Roman"/>
          <w:sz w:val="24"/>
          <w:szCs w:val="24"/>
          <w:lang w:val="fr-CH" w:eastAsia="de-CH"/>
        </w:rPr>
      </w:pPr>
      <w:proofErr w:type="gramStart"/>
      <w:r w:rsidRPr="00451F1E">
        <w:rPr>
          <w:lang w:val="fr-CH" w:eastAsia="de-CH"/>
        </w:rPr>
        <w:t>Source</w:t>
      </w:r>
      <w:r w:rsidR="002C6C6C" w:rsidRPr="00451F1E">
        <w:rPr>
          <w:lang w:val="fr-CH" w:eastAsia="de-CH"/>
        </w:rPr>
        <w:t>:</w:t>
      </w:r>
      <w:proofErr w:type="gramEnd"/>
      <w:r w:rsidR="002C6C6C" w:rsidRPr="00451F1E">
        <w:rPr>
          <w:lang w:val="fr-CH" w:eastAsia="de-CH"/>
        </w:rPr>
        <w:t xml:space="preserve"> </w:t>
      </w:r>
      <w:r w:rsidRPr="00451F1E">
        <w:rPr>
          <w:lang w:val="fr-CH" w:eastAsia="de-CH"/>
        </w:rPr>
        <w:t xml:space="preserve">enquête du </w:t>
      </w:r>
      <w:r w:rsidR="007C303E" w:rsidRPr="00451F1E">
        <w:rPr>
          <w:lang w:val="fr-CH" w:eastAsia="de-CH"/>
        </w:rPr>
        <w:t xml:space="preserve">FiBL </w:t>
      </w:r>
      <w:r w:rsidRPr="00451F1E">
        <w:rPr>
          <w:lang w:val="fr-CH" w:eastAsia="de-CH"/>
        </w:rPr>
        <w:t>de</w:t>
      </w:r>
      <w:r w:rsidR="007C303E" w:rsidRPr="00451F1E">
        <w:rPr>
          <w:lang w:val="fr-CH" w:eastAsia="de-CH"/>
        </w:rPr>
        <w:t xml:space="preserve"> </w:t>
      </w:r>
      <w:r w:rsidR="007C303E" w:rsidRPr="00451F1E">
        <w:rPr>
          <w:lang w:val="fr-CH"/>
        </w:rPr>
        <w:t>2025</w:t>
      </w:r>
      <w:r w:rsidR="002C6C6C" w:rsidRPr="00451F1E">
        <w:rPr>
          <w:lang w:val="fr-CH" w:eastAsia="de-CH"/>
        </w:rPr>
        <w:br/>
      </w:r>
    </w:p>
    <w:p w14:paraId="5E2401DB" w14:textId="0542591F" w:rsidR="005A6CC6" w:rsidRDefault="00D058B4" w:rsidP="006A3F75">
      <w:pPr>
        <w:pStyle w:val="FiBLmrsubheader"/>
        <w:rPr>
          <w:lang w:val="fr-CH"/>
        </w:rPr>
      </w:pPr>
      <w:r w:rsidRPr="00451F1E">
        <w:rPr>
          <w:lang w:val="fr-CH"/>
        </w:rPr>
        <w:br w:type="column"/>
      </w:r>
      <w:r w:rsidR="0048669B" w:rsidRPr="00451F1E">
        <w:rPr>
          <w:lang w:val="fr-CH"/>
        </w:rPr>
        <w:lastRenderedPageBreak/>
        <w:t>Infographie</w:t>
      </w:r>
    </w:p>
    <w:p w14:paraId="199DB68C" w14:textId="17B27F63" w:rsidR="006A3F75" w:rsidRDefault="006A3F75" w:rsidP="006A3F75">
      <w:pPr>
        <w:pStyle w:val="FiBLmrstandard"/>
      </w:pPr>
      <w:r>
        <w:rPr>
          <w:noProof/>
        </w:rPr>
        <w:drawing>
          <wp:inline distT="0" distB="0" distL="0" distR="0" wp14:anchorId="177A0E78" wp14:editId="4AC8E2D2">
            <wp:extent cx="6911924" cy="5286412"/>
            <wp:effectExtent l="0" t="6668"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A_infographics_2025_02_10-images-2.jpg"/>
                    <pic:cNvPicPr/>
                  </pic:nvPicPr>
                  <pic:blipFill>
                    <a:blip r:embed="rId16"/>
                    <a:stretch>
                      <a:fillRect/>
                    </a:stretch>
                  </pic:blipFill>
                  <pic:spPr>
                    <a:xfrm rot="16200000">
                      <a:off x="0" y="0"/>
                      <a:ext cx="6911924" cy="5286412"/>
                    </a:xfrm>
                    <a:prstGeom prst="rect">
                      <a:avLst/>
                    </a:prstGeom>
                  </pic:spPr>
                </pic:pic>
              </a:graphicData>
            </a:graphic>
          </wp:inline>
        </w:drawing>
      </w:r>
    </w:p>
    <w:sectPr w:rsidR="006A3F75" w:rsidSect="00B64862">
      <w:footerReference w:type="default" r:id="rId17"/>
      <w:type w:val="continuous"/>
      <w:pgSz w:w="11906" w:h="16838"/>
      <w:pgMar w:top="2268" w:right="1701" w:bottom="170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F52FA" w14:textId="77777777" w:rsidR="00673B1E" w:rsidRDefault="00673B1E" w:rsidP="00F53AA9">
      <w:pPr>
        <w:spacing w:after="0" w:line="240" w:lineRule="auto"/>
      </w:pPr>
      <w:r>
        <w:separator/>
      </w:r>
    </w:p>
  </w:endnote>
  <w:endnote w:type="continuationSeparator" w:id="0">
    <w:p w14:paraId="27DFCA11" w14:textId="77777777" w:rsidR="00673B1E" w:rsidRDefault="00673B1E"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ta Sans OT Reg">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jostbold">
    <w:altName w:val="Cambria"/>
    <w:panose1 w:val="00000000000000000000"/>
    <w:charset w:val="00"/>
    <w:family w:val="roman"/>
    <w:notTrueType/>
    <w:pitch w:val="default"/>
  </w:font>
  <w:font w:name="ヒラギノ角ゴ Pro W3">
    <w:altName w:val="Yu Gothic"/>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64"/>
      <w:gridCol w:w="423"/>
    </w:tblGrid>
    <w:tr w:rsidR="00F73377" w:rsidRPr="00F41A5E" w14:paraId="726DDF8C" w14:textId="77777777" w:rsidTr="00C30E81">
      <w:trPr>
        <w:trHeight w:val="628"/>
      </w:trPr>
      <w:tc>
        <w:tcPr>
          <w:tcW w:w="7964" w:type="dxa"/>
        </w:tcPr>
        <w:p w14:paraId="6E3A208F" w14:textId="481EF3FD" w:rsidR="001606AE" w:rsidRPr="00C30E81" w:rsidRDefault="00C30E81" w:rsidP="001606AE">
          <w:pPr>
            <w:pStyle w:val="FiBLmmfusszeile"/>
            <w:rPr>
              <w:lang w:val="fr-FR"/>
            </w:rPr>
          </w:pPr>
          <w:r w:rsidRPr="00C30E81">
            <w:rPr>
              <w:lang w:val="fr-FR"/>
            </w:rPr>
            <w:t xml:space="preserve">Institut de recherche de </w:t>
          </w:r>
          <w:r>
            <w:rPr>
              <w:lang w:val="fr-FR"/>
            </w:rPr>
            <w:t>l’agriculture biologique</w:t>
          </w:r>
          <w:r w:rsidR="001606AE" w:rsidRPr="00C30E81">
            <w:rPr>
              <w:lang w:val="fr-FR"/>
            </w:rPr>
            <w:t xml:space="preserve"> FiBL | </w:t>
          </w:r>
          <w:proofErr w:type="spellStart"/>
          <w:r w:rsidR="001606AE" w:rsidRPr="00C30E81">
            <w:rPr>
              <w:lang w:val="fr-FR"/>
            </w:rPr>
            <w:t>Ackerstrasse</w:t>
          </w:r>
          <w:proofErr w:type="spellEnd"/>
          <w:r w:rsidR="001606AE" w:rsidRPr="00C30E81">
            <w:rPr>
              <w:lang w:val="fr-FR"/>
            </w:rPr>
            <w:t xml:space="preserve"> 113 | </w:t>
          </w:r>
          <w:r>
            <w:rPr>
              <w:lang w:val="fr-FR"/>
            </w:rPr>
            <w:t>Case postale</w:t>
          </w:r>
          <w:r w:rsidR="001606AE" w:rsidRPr="00C30E81">
            <w:rPr>
              <w:lang w:val="fr-FR"/>
            </w:rPr>
            <w:t xml:space="preserve"> 219 </w:t>
          </w:r>
        </w:p>
        <w:p w14:paraId="76176816" w14:textId="6411E625" w:rsidR="00F73377" w:rsidRPr="00C30E81" w:rsidRDefault="001606AE" w:rsidP="00CF6598">
          <w:pPr>
            <w:pStyle w:val="FiBLmrfooter"/>
            <w:rPr>
              <w:lang w:val="fr-FR"/>
            </w:rPr>
          </w:pPr>
          <w:r w:rsidRPr="00C30E81">
            <w:rPr>
              <w:lang w:val="fr-FR"/>
            </w:rPr>
            <w:t xml:space="preserve">5070 Frick | </w:t>
          </w:r>
          <w:r w:rsidR="00C30E81" w:rsidRPr="00C30E81">
            <w:rPr>
              <w:lang w:val="fr-FR"/>
            </w:rPr>
            <w:t>Suis</w:t>
          </w:r>
          <w:r w:rsidR="00C30E81">
            <w:rPr>
              <w:lang w:val="fr-FR"/>
            </w:rPr>
            <w:t>se</w:t>
          </w:r>
          <w:r w:rsidRPr="00C30E81">
            <w:rPr>
              <w:lang w:val="fr-FR"/>
            </w:rPr>
            <w:t xml:space="preserve"> | T</w:t>
          </w:r>
          <w:r w:rsidR="00C30E81">
            <w:rPr>
              <w:lang w:val="fr-FR"/>
            </w:rPr>
            <w:t>é</w:t>
          </w:r>
          <w:r w:rsidRPr="00C30E81">
            <w:rPr>
              <w:lang w:val="fr-FR"/>
            </w:rPr>
            <w:t>l</w:t>
          </w:r>
          <w:r w:rsidR="00C30E81">
            <w:rPr>
              <w:lang w:val="fr-FR"/>
            </w:rPr>
            <w:t>.</w:t>
          </w:r>
          <w:r w:rsidRPr="00C30E81">
            <w:rPr>
              <w:lang w:val="fr-FR"/>
            </w:rPr>
            <w:t xml:space="preserve"> +41 62 865 72 72 | </w:t>
          </w:r>
          <w:hyperlink r:id="rId1">
            <w:r w:rsidRPr="00C30E81">
              <w:rPr>
                <w:lang w:val="fr-FR"/>
              </w:rPr>
              <w:t xml:space="preserve">info.suisse@fibl.org </w:t>
            </w:r>
          </w:hyperlink>
          <w:r w:rsidRPr="00C30E81">
            <w:rPr>
              <w:lang w:val="fr-FR"/>
            </w:rPr>
            <w:t xml:space="preserve">| </w:t>
          </w:r>
          <w:r w:rsidR="00673B1E">
            <w:fldChar w:fldCharType="begin"/>
          </w:r>
          <w:r w:rsidR="00673B1E" w:rsidRPr="00F41A5E">
            <w:rPr>
              <w:lang w:val="fr-CH"/>
            </w:rPr>
            <w:instrText xml:space="preserve"> HYPERLINK "http://www.fibl.org/" \h </w:instrText>
          </w:r>
          <w:r w:rsidR="00673B1E">
            <w:fldChar w:fldCharType="separate"/>
          </w:r>
          <w:r w:rsidRPr="00C30E81">
            <w:rPr>
              <w:lang w:val="fr-FR"/>
            </w:rPr>
            <w:t>www.fibl.org</w:t>
          </w:r>
          <w:r w:rsidR="00673B1E">
            <w:rPr>
              <w:lang w:val="fr-FR"/>
            </w:rPr>
            <w:fldChar w:fldCharType="end"/>
          </w:r>
        </w:p>
      </w:tc>
      <w:tc>
        <w:tcPr>
          <w:tcW w:w="423" w:type="dxa"/>
        </w:tcPr>
        <w:p w14:paraId="7B010D73" w14:textId="77777777" w:rsidR="00F73377" w:rsidRPr="00C30E81" w:rsidRDefault="00F73377" w:rsidP="00DA14CE">
          <w:pPr>
            <w:pStyle w:val="FiBLmrpagenumber"/>
            <w:rPr>
              <w:lang w:val="fr-FR"/>
            </w:rPr>
          </w:pPr>
        </w:p>
      </w:tc>
    </w:tr>
  </w:tbl>
  <w:p w14:paraId="7C25F7EA" w14:textId="77777777" w:rsidR="00D142E7" w:rsidRPr="00C30E81" w:rsidRDefault="00D142E7"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C5C7" w14:textId="5D4AE4FB" w:rsidR="00440220" w:rsidRDefault="00E73C80">
    <w:r>
      <w:rPr>
        <w:noProof/>
        <w:lang w:eastAsia="de-CH"/>
      </w:rPr>
      <w:drawing>
        <wp:anchor distT="0" distB="0" distL="114300" distR="114300" simplePos="0" relativeHeight="251660288" behindDoc="0" locked="0" layoutInCell="1" allowOverlap="1" wp14:anchorId="057033FC" wp14:editId="49128FA7">
          <wp:simplePos x="0" y="0"/>
          <wp:positionH relativeFrom="margin">
            <wp:posOffset>3498215</wp:posOffset>
          </wp:positionH>
          <wp:positionV relativeFrom="paragraph">
            <wp:posOffset>192045</wp:posOffset>
          </wp:positionV>
          <wp:extent cx="792570" cy="518615"/>
          <wp:effectExtent l="0" t="0" r="7620" b="0"/>
          <wp:wrapNone/>
          <wp:docPr id="7" name="Picture 14" descr="bs_rgb_pos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bs_rgb_pos_hi"/>
                  <pic:cNvPicPr>
                    <a:picLocks noChangeAspect="1" noChangeArrowheads="1"/>
                  </pic:cNvPicPr>
                </pic:nvPicPr>
                <pic:blipFill rotWithShape="1">
                  <a:blip r:embed="rId1">
                    <a:extLst>
                      <a:ext uri="{28A0092B-C50C-407E-A947-70E740481C1C}">
                        <a14:useLocalDpi xmlns:a14="http://schemas.microsoft.com/office/drawing/2010/main" val="0"/>
                      </a:ext>
                    </a:extLst>
                  </a:blip>
                  <a:srcRect t="13904" b="7296"/>
                  <a:stretch/>
                </pic:blipFill>
                <pic:spPr bwMode="auto">
                  <a:xfrm>
                    <a:off x="0" y="0"/>
                    <a:ext cx="792570" cy="51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09EE798" w14:textId="77777777" w:rsidTr="00700CEE">
      <w:trPr>
        <w:trHeight w:val="390"/>
      </w:trPr>
      <w:tc>
        <w:tcPr>
          <w:tcW w:w="3540" w:type="pct"/>
        </w:tcPr>
        <w:p w14:paraId="679FCC58" w14:textId="1D3F5464" w:rsidR="00DA14CE" w:rsidRPr="000D7A27" w:rsidRDefault="007742EA" w:rsidP="00DA7216">
          <w:pPr>
            <w:pStyle w:val="FiBLmrfooter"/>
          </w:pPr>
          <w:r>
            <w:rPr>
              <w:noProof/>
              <w:lang w:val="de-CH" w:eastAsia="de-CH"/>
            </w:rPr>
            <w:drawing>
              <wp:anchor distT="0" distB="0" distL="114300" distR="114300" simplePos="0" relativeHeight="251657216" behindDoc="0" locked="0" layoutInCell="1" allowOverlap="1" wp14:anchorId="388ED55F" wp14:editId="6489D82A">
                <wp:simplePos x="0" y="0"/>
                <wp:positionH relativeFrom="column">
                  <wp:posOffset>2133811</wp:posOffset>
                </wp:positionH>
                <wp:positionV relativeFrom="paragraph">
                  <wp:posOffset>64657</wp:posOffset>
                </wp:positionV>
                <wp:extent cx="1140665" cy="268736"/>
                <wp:effectExtent l="0" t="0" r="0" b="0"/>
                <wp:wrapNone/>
                <wp:docPr id="9" name="Picture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sultado de imagen de coop">
                          <a:hlinkClick r:id="rId2"/>
                        </pic:cNvPr>
                        <pic:cNvPicPr>
                          <a:picLocks noChangeAspect="1"/>
                        </pic:cNvPicPr>
                      </pic:nvPicPr>
                      <pic:blipFill>
                        <a:blip r:embed="rId3"/>
                        <a:stretch>
                          <a:fillRect/>
                        </a:stretch>
                      </pic:blipFill>
                      <pic:spPr bwMode="auto">
                        <a:xfrm>
                          <a:off x="0" y="0"/>
                          <a:ext cx="1140665" cy="268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E12">
            <w:rPr>
              <w:noProof/>
              <w:lang w:val="de-CH" w:eastAsia="de-CH"/>
            </w:rPr>
            <w:drawing>
              <wp:anchor distT="0" distB="0" distL="114300" distR="114300" simplePos="0" relativeHeight="251655168" behindDoc="0" locked="0" layoutInCell="1" allowOverlap="1" wp14:anchorId="0E12F30F" wp14:editId="29202FD0">
                <wp:simplePos x="0" y="0"/>
                <wp:positionH relativeFrom="column">
                  <wp:posOffset>-438700</wp:posOffset>
                </wp:positionH>
                <wp:positionV relativeFrom="paragraph">
                  <wp:posOffset>-7620</wp:posOffset>
                </wp:positionV>
                <wp:extent cx="2237509" cy="434832"/>
                <wp:effectExtent l="0" t="0" r="0" b="3810"/>
                <wp:wrapNone/>
                <wp:docPr id="3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4"/>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7509" cy="434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80E">
            <w:t>Supported by</w:t>
          </w:r>
          <w:r w:rsidR="00AC76C4">
            <w:t xml:space="preserve"> </w:t>
          </w:r>
        </w:p>
      </w:tc>
      <w:tc>
        <w:tcPr>
          <w:tcW w:w="1460" w:type="pct"/>
        </w:tcPr>
        <w:p w14:paraId="786F4B0B" w14:textId="31958BE0" w:rsidR="00DA14CE" w:rsidRPr="00DA14CE" w:rsidRDefault="005E5E12" w:rsidP="00DD47AD">
          <w:pPr>
            <w:pStyle w:val="FiBLmrpagenumber"/>
            <w:ind w:left="-61" w:right="-1477" w:firstLine="61"/>
          </w:pPr>
          <w:r>
            <w:rPr>
              <w:noProof/>
              <w:lang w:val="de-CH" w:eastAsia="de-CH"/>
            </w:rPr>
            <w:drawing>
              <wp:anchor distT="0" distB="0" distL="114300" distR="114300" simplePos="0" relativeHeight="251656192" behindDoc="0" locked="0" layoutInCell="1" allowOverlap="1" wp14:anchorId="38D24DB4" wp14:editId="06CA3CCF">
                <wp:simplePos x="0" y="0"/>
                <wp:positionH relativeFrom="margin">
                  <wp:posOffset>436501</wp:posOffset>
                </wp:positionH>
                <wp:positionV relativeFrom="paragraph">
                  <wp:posOffset>79375</wp:posOffset>
                </wp:positionV>
                <wp:extent cx="768235" cy="235788"/>
                <wp:effectExtent l="0" t="0" r="0" b="0"/>
                <wp:wrapNone/>
                <wp:docPr id="38" name="Picture 38" descr="Macintosh HD:Users:Denise:Downloads:BF_2014_Logo_gruen_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cintosh HD:Users:Denise:Downloads:BF_2014_Logo_gruen_version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8235" cy="23578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B27A323" w14:textId="0E06560C"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6D7F0" w14:textId="77777777" w:rsidR="00673B1E" w:rsidRDefault="00673B1E" w:rsidP="00F53AA9">
      <w:pPr>
        <w:spacing w:after="0" w:line="240" w:lineRule="auto"/>
      </w:pPr>
      <w:r>
        <w:separator/>
      </w:r>
    </w:p>
  </w:footnote>
  <w:footnote w:type="continuationSeparator" w:id="0">
    <w:p w14:paraId="17679826" w14:textId="77777777" w:rsidR="00673B1E" w:rsidRDefault="00673B1E"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B01570" w14:paraId="193C9DB5" w14:textId="77777777" w:rsidTr="00905CE9">
      <w:trPr>
        <w:trHeight w:val="599"/>
      </w:trPr>
      <w:tc>
        <w:tcPr>
          <w:tcW w:w="1616" w:type="dxa"/>
        </w:tcPr>
        <w:p w14:paraId="245C88A7" w14:textId="77777777" w:rsidR="00B01570" w:rsidRPr="00C725B7" w:rsidRDefault="002668DF" w:rsidP="00B01570">
          <w:pPr>
            <w:pStyle w:val="FiBLmrheader"/>
          </w:pPr>
          <w:r w:rsidRPr="002668DF">
            <w:rPr>
              <w:noProof/>
              <w:lang w:val="de-CH" w:eastAsia="de-CH"/>
            </w:rPr>
            <w:drawing>
              <wp:inline distT="0" distB="0" distL="0" distR="0" wp14:anchorId="4F8C2E58" wp14:editId="4FDACD98">
                <wp:extent cx="857250" cy="361950"/>
                <wp:effectExtent l="0" t="0" r="0" b="0"/>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111" w:type="dxa"/>
        </w:tcPr>
        <w:p w14:paraId="0CF33E65" w14:textId="77777777" w:rsidR="00B01570" w:rsidRDefault="00B01570" w:rsidP="00B01570">
          <w:pPr>
            <w:tabs>
              <w:tab w:val="right" w:pos="7653"/>
            </w:tabs>
          </w:pPr>
        </w:p>
      </w:tc>
      <w:tc>
        <w:tcPr>
          <w:tcW w:w="2268" w:type="dxa"/>
        </w:tcPr>
        <w:p w14:paraId="6AAD665B" w14:textId="77777777" w:rsidR="00B01570" w:rsidRDefault="00B01570" w:rsidP="00B01570">
          <w:pPr>
            <w:tabs>
              <w:tab w:val="right" w:pos="7653"/>
            </w:tabs>
            <w:jc w:val="right"/>
          </w:pPr>
        </w:p>
      </w:tc>
    </w:tr>
  </w:tbl>
  <w:p w14:paraId="457AEAC4"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180E2D8B" wp14:editId="72F5E17E">
          <wp:simplePos x="0" y="0"/>
          <wp:positionH relativeFrom="column">
            <wp:posOffset>4354195</wp:posOffset>
          </wp:positionH>
          <wp:positionV relativeFrom="paragraph">
            <wp:posOffset>-475615</wp:posOffset>
          </wp:positionV>
          <wp:extent cx="1058545" cy="617220"/>
          <wp:effectExtent l="0" t="0" r="0" b="0"/>
          <wp:wrapNone/>
          <wp:docPr id="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1485528"/>
    <w:multiLevelType w:val="multilevel"/>
    <w:tmpl w:val="43DC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3FE68E0"/>
    <w:multiLevelType w:val="hybridMultilevel"/>
    <w:tmpl w:val="E30E484A"/>
    <w:lvl w:ilvl="0" w:tplc="58A87C7A">
      <w:start w:val="1"/>
      <w:numFmt w:val="bullet"/>
      <w:pStyle w:val="woa-footnote-bullet"/>
      <w:lvlText w:val="›"/>
      <w:lvlJc w:val="left"/>
      <w:pPr>
        <w:tabs>
          <w:tab w:val="num" w:pos="720"/>
        </w:tabs>
        <w:ind w:left="720" w:hanging="360"/>
      </w:pPr>
      <w:rPr>
        <w:rFonts w:ascii="Vista Sans OT Reg" w:hAnsi="Vista Sans OT Reg"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6" w15:restartNumberingAfterBreak="0">
    <w:nsid w:val="3CF40FEE"/>
    <w:multiLevelType w:val="multilevel"/>
    <w:tmpl w:val="BA2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8" w15:restartNumberingAfterBreak="0">
    <w:nsid w:val="45965C1B"/>
    <w:multiLevelType w:val="multilevel"/>
    <w:tmpl w:val="83D8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B58DA"/>
    <w:multiLevelType w:val="multilevel"/>
    <w:tmpl w:val="EBC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D82F1E"/>
    <w:multiLevelType w:val="multilevel"/>
    <w:tmpl w:val="BDA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rPr>
    </w:lvl>
    <w:lvl w:ilvl="1" w:tplc="401CF8A6">
      <w:start w:val="1"/>
      <w:numFmt w:val="bullet"/>
      <w:pStyle w:val="FiBLmrbulletpoint2"/>
      <w:lvlText w:val="-"/>
      <w:lvlJc w:val="left"/>
      <w:pPr>
        <w:ind w:left="8724"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8E106F8"/>
    <w:multiLevelType w:val="multilevel"/>
    <w:tmpl w:val="33EE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4" w15:restartNumberingAfterBreak="0">
    <w:nsid w:val="6AB32172"/>
    <w:multiLevelType w:val="multilevel"/>
    <w:tmpl w:val="946C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DD213E"/>
    <w:multiLevelType w:val="multilevel"/>
    <w:tmpl w:val="1310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1"/>
  </w:num>
  <w:num w:numId="3">
    <w:abstractNumId w:val="4"/>
  </w:num>
  <w:num w:numId="4">
    <w:abstractNumId w:val="7"/>
  </w:num>
  <w:num w:numId="5">
    <w:abstractNumId w:val="5"/>
  </w:num>
  <w:num w:numId="6">
    <w:abstractNumId w:val="16"/>
  </w:num>
  <w:num w:numId="7">
    <w:abstractNumId w:val="13"/>
  </w:num>
  <w:num w:numId="8">
    <w:abstractNumId w:val="11"/>
  </w:num>
  <w:num w:numId="9">
    <w:abstractNumId w:val="11"/>
  </w:num>
  <w:num w:numId="10">
    <w:abstractNumId w:val="0"/>
  </w:num>
  <w:num w:numId="11">
    <w:abstractNumId w:val="2"/>
  </w:num>
  <w:num w:numId="12">
    <w:abstractNumId w:val="12"/>
  </w:num>
  <w:num w:numId="13">
    <w:abstractNumId w:val="10"/>
  </w:num>
  <w:num w:numId="14">
    <w:abstractNumId w:val="14"/>
  </w:num>
  <w:num w:numId="15">
    <w:abstractNumId w:val="8"/>
  </w:num>
  <w:num w:numId="16">
    <w:abstractNumId w:val="9"/>
  </w:num>
  <w:num w:numId="17">
    <w:abstractNumId w:val="15"/>
  </w:num>
  <w:num w:numId="18">
    <w:abstractNumId w:val="1"/>
  </w:num>
  <w:num w:numId="19">
    <w:abstractNumId w:val="6"/>
  </w:num>
  <w:num w:numId="20">
    <w:abstractNumId w:val="11"/>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activeWritingStyle w:appName="MSWord" w:lang="en-IE" w:vendorID="64" w:dllVersion="6" w:nlCheck="1" w:checkStyle="1"/>
  <w:activeWritingStyle w:appName="MSWord" w:lang="en-IE" w:vendorID="64" w:dllVersion="4096" w:nlCheck="1" w:checkStyle="0"/>
  <w:activeWritingStyle w:appName="MSWord" w:lang="it-CH" w:vendorID="64" w:dllVersion="4096" w:nlCheck="1" w:checkStyle="0"/>
  <w:activeWritingStyle w:appName="MSWord" w:lang="it-CH" w:vendorID="64" w:dllVersion="6" w:nlCheck="1" w:checkStyle="0"/>
  <w:activeWritingStyle w:appName="MSWord" w:lang="de-CH"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it-IT" w:vendorID="64" w:dllVersion="0" w:nlCheck="1" w:checkStyle="0"/>
  <w:activeWritingStyle w:appName="MSWord" w:lang="it-IT" w:vendorID="64" w:dllVersion="6" w:nlCheck="1" w:checkStyle="0"/>
  <w:activeWritingStyle w:appName="MSWord" w:lang="it-IT" w:vendorID="64" w:dllVersion="4096" w:nlCheck="1" w:checkStyle="0"/>
  <w:activeWritingStyle w:appName="MSWord" w:lang="fr-FR"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60FANU02EYtAAAA"/>
  </w:docVars>
  <w:rsids>
    <w:rsidRoot w:val="008D48AD"/>
    <w:rsid w:val="00002136"/>
    <w:rsid w:val="000022DF"/>
    <w:rsid w:val="00011BC3"/>
    <w:rsid w:val="000167C1"/>
    <w:rsid w:val="00030C26"/>
    <w:rsid w:val="0003199C"/>
    <w:rsid w:val="00031DBC"/>
    <w:rsid w:val="0003324E"/>
    <w:rsid w:val="0003653C"/>
    <w:rsid w:val="00044509"/>
    <w:rsid w:val="00046608"/>
    <w:rsid w:val="00053179"/>
    <w:rsid w:val="00053D30"/>
    <w:rsid w:val="000576BB"/>
    <w:rsid w:val="00060C20"/>
    <w:rsid w:val="000664E6"/>
    <w:rsid w:val="000669CC"/>
    <w:rsid w:val="000765F4"/>
    <w:rsid w:val="00077E44"/>
    <w:rsid w:val="00080005"/>
    <w:rsid w:val="0008157D"/>
    <w:rsid w:val="000815B1"/>
    <w:rsid w:val="00081E12"/>
    <w:rsid w:val="000839A8"/>
    <w:rsid w:val="00087ED9"/>
    <w:rsid w:val="000912D9"/>
    <w:rsid w:val="00097E74"/>
    <w:rsid w:val="000A0CF7"/>
    <w:rsid w:val="000A23A4"/>
    <w:rsid w:val="000A2CCF"/>
    <w:rsid w:val="000A3B13"/>
    <w:rsid w:val="000A745B"/>
    <w:rsid w:val="000B0DFD"/>
    <w:rsid w:val="000B175F"/>
    <w:rsid w:val="000B2401"/>
    <w:rsid w:val="000B29FB"/>
    <w:rsid w:val="000B2F0F"/>
    <w:rsid w:val="000B464C"/>
    <w:rsid w:val="000B5156"/>
    <w:rsid w:val="000C0938"/>
    <w:rsid w:val="000C429D"/>
    <w:rsid w:val="000C54A6"/>
    <w:rsid w:val="000C5509"/>
    <w:rsid w:val="000C7401"/>
    <w:rsid w:val="000C75D0"/>
    <w:rsid w:val="000D5714"/>
    <w:rsid w:val="000D7470"/>
    <w:rsid w:val="000D7A27"/>
    <w:rsid w:val="000E287A"/>
    <w:rsid w:val="000E493B"/>
    <w:rsid w:val="000E4AEB"/>
    <w:rsid w:val="000F2148"/>
    <w:rsid w:val="000F2E2D"/>
    <w:rsid w:val="000F2E53"/>
    <w:rsid w:val="000F386D"/>
    <w:rsid w:val="0010044B"/>
    <w:rsid w:val="001050BE"/>
    <w:rsid w:val="00105BB4"/>
    <w:rsid w:val="00105F96"/>
    <w:rsid w:val="00107221"/>
    <w:rsid w:val="0011244A"/>
    <w:rsid w:val="00112D0D"/>
    <w:rsid w:val="00114F5C"/>
    <w:rsid w:val="001176D3"/>
    <w:rsid w:val="00122232"/>
    <w:rsid w:val="001261F1"/>
    <w:rsid w:val="001354F8"/>
    <w:rsid w:val="00136FA3"/>
    <w:rsid w:val="00146772"/>
    <w:rsid w:val="00147A5C"/>
    <w:rsid w:val="0015055D"/>
    <w:rsid w:val="001518C2"/>
    <w:rsid w:val="001527FE"/>
    <w:rsid w:val="00154727"/>
    <w:rsid w:val="0015646A"/>
    <w:rsid w:val="001606AE"/>
    <w:rsid w:val="00161CFD"/>
    <w:rsid w:val="00161E16"/>
    <w:rsid w:val="0016314E"/>
    <w:rsid w:val="00164A8F"/>
    <w:rsid w:val="00165CA9"/>
    <w:rsid w:val="00165DF1"/>
    <w:rsid w:val="0017068A"/>
    <w:rsid w:val="00171835"/>
    <w:rsid w:val="00171AEC"/>
    <w:rsid w:val="00172566"/>
    <w:rsid w:val="0017339B"/>
    <w:rsid w:val="001839C8"/>
    <w:rsid w:val="0018434A"/>
    <w:rsid w:val="001855FD"/>
    <w:rsid w:val="00187079"/>
    <w:rsid w:val="00187BF8"/>
    <w:rsid w:val="0019065D"/>
    <w:rsid w:val="00193157"/>
    <w:rsid w:val="0019553B"/>
    <w:rsid w:val="00195EC7"/>
    <w:rsid w:val="00197287"/>
    <w:rsid w:val="00197CC1"/>
    <w:rsid w:val="001A0A96"/>
    <w:rsid w:val="001A1BEA"/>
    <w:rsid w:val="001A2416"/>
    <w:rsid w:val="001A2A0B"/>
    <w:rsid w:val="001B0527"/>
    <w:rsid w:val="001B38FB"/>
    <w:rsid w:val="001B3CC3"/>
    <w:rsid w:val="001B3DB5"/>
    <w:rsid w:val="001B6FF0"/>
    <w:rsid w:val="001C0448"/>
    <w:rsid w:val="001C2E5B"/>
    <w:rsid w:val="001C375E"/>
    <w:rsid w:val="001C5799"/>
    <w:rsid w:val="001C63FF"/>
    <w:rsid w:val="001D15FE"/>
    <w:rsid w:val="001D1B20"/>
    <w:rsid w:val="001D6BB3"/>
    <w:rsid w:val="001E183F"/>
    <w:rsid w:val="001E1C11"/>
    <w:rsid w:val="001E5BC9"/>
    <w:rsid w:val="001F251F"/>
    <w:rsid w:val="001F2B2B"/>
    <w:rsid w:val="001F46D7"/>
    <w:rsid w:val="001F529F"/>
    <w:rsid w:val="001F59D0"/>
    <w:rsid w:val="001F695D"/>
    <w:rsid w:val="00201672"/>
    <w:rsid w:val="00201A95"/>
    <w:rsid w:val="00203702"/>
    <w:rsid w:val="00205ABD"/>
    <w:rsid w:val="00211862"/>
    <w:rsid w:val="00212F12"/>
    <w:rsid w:val="00217211"/>
    <w:rsid w:val="002203DD"/>
    <w:rsid w:val="002251B1"/>
    <w:rsid w:val="0022639B"/>
    <w:rsid w:val="00230924"/>
    <w:rsid w:val="00232798"/>
    <w:rsid w:val="00232993"/>
    <w:rsid w:val="00232997"/>
    <w:rsid w:val="002375C5"/>
    <w:rsid w:val="00243BA7"/>
    <w:rsid w:val="00244BDC"/>
    <w:rsid w:val="00245006"/>
    <w:rsid w:val="0025538F"/>
    <w:rsid w:val="00255D2A"/>
    <w:rsid w:val="0025665A"/>
    <w:rsid w:val="002569DC"/>
    <w:rsid w:val="00257DF7"/>
    <w:rsid w:val="00262C72"/>
    <w:rsid w:val="0026387D"/>
    <w:rsid w:val="002641CF"/>
    <w:rsid w:val="002659BA"/>
    <w:rsid w:val="002668DF"/>
    <w:rsid w:val="00273186"/>
    <w:rsid w:val="002733CE"/>
    <w:rsid w:val="00280674"/>
    <w:rsid w:val="00280991"/>
    <w:rsid w:val="002837D9"/>
    <w:rsid w:val="00285432"/>
    <w:rsid w:val="002925F1"/>
    <w:rsid w:val="00295A7C"/>
    <w:rsid w:val="002A058D"/>
    <w:rsid w:val="002A6C06"/>
    <w:rsid w:val="002B0B43"/>
    <w:rsid w:val="002B1D53"/>
    <w:rsid w:val="002C0814"/>
    <w:rsid w:val="002C1282"/>
    <w:rsid w:val="002C3506"/>
    <w:rsid w:val="002C46EF"/>
    <w:rsid w:val="002C6C6C"/>
    <w:rsid w:val="002D02D3"/>
    <w:rsid w:val="002D3ABF"/>
    <w:rsid w:val="002D6EA1"/>
    <w:rsid w:val="002D7223"/>
    <w:rsid w:val="002D757B"/>
    <w:rsid w:val="002D7D78"/>
    <w:rsid w:val="002F1625"/>
    <w:rsid w:val="002F586A"/>
    <w:rsid w:val="00300306"/>
    <w:rsid w:val="00300BB5"/>
    <w:rsid w:val="0030119E"/>
    <w:rsid w:val="00301AB7"/>
    <w:rsid w:val="00302DCF"/>
    <w:rsid w:val="00305541"/>
    <w:rsid w:val="00311832"/>
    <w:rsid w:val="003150C5"/>
    <w:rsid w:val="0031635C"/>
    <w:rsid w:val="00316BF1"/>
    <w:rsid w:val="00321B17"/>
    <w:rsid w:val="00333326"/>
    <w:rsid w:val="00335B02"/>
    <w:rsid w:val="00342E26"/>
    <w:rsid w:val="00344B27"/>
    <w:rsid w:val="00345B28"/>
    <w:rsid w:val="00345ED3"/>
    <w:rsid w:val="00346E93"/>
    <w:rsid w:val="00347807"/>
    <w:rsid w:val="00351A5C"/>
    <w:rsid w:val="0035250C"/>
    <w:rsid w:val="0035250F"/>
    <w:rsid w:val="00355D0B"/>
    <w:rsid w:val="00355D56"/>
    <w:rsid w:val="0035704B"/>
    <w:rsid w:val="003630C2"/>
    <w:rsid w:val="003731A5"/>
    <w:rsid w:val="00375A23"/>
    <w:rsid w:val="00377F5A"/>
    <w:rsid w:val="00380767"/>
    <w:rsid w:val="0038193F"/>
    <w:rsid w:val="00384457"/>
    <w:rsid w:val="00385265"/>
    <w:rsid w:val="00385B6A"/>
    <w:rsid w:val="003904C4"/>
    <w:rsid w:val="00390D7F"/>
    <w:rsid w:val="00393864"/>
    <w:rsid w:val="00393BFF"/>
    <w:rsid w:val="003A149C"/>
    <w:rsid w:val="003A29ED"/>
    <w:rsid w:val="003A3E11"/>
    <w:rsid w:val="003A4191"/>
    <w:rsid w:val="003A6961"/>
    <w:rsid w:val="003B0C9C"/>
    <w:rsid w:val="003B328A"/>
    <w:rsid w:val="003B4235"/>
    <w:rsid w:val="003B4DC3"/>
    <w:rsid w:val="003B5F12"/>
    <w:rsid w:val="003B775A"/>
    <w:rsid w:val="003C1747"/>
    <w:rsid w:val="003C3126"/>
    <w:rsid w:val="003C453C"/>
    <w:rsid w:val="003C6406"/>
    <w:rsid w:val="003C7B43"/>
    <w:rsid w:val="003D0F7A"/>
    <w:rsid w:val="003D112B"/>
    <w:rsid w:val="003D1138"/>
    <w:rsid w:val="003D1592"/>
    <w:rsid w:val="003D25BA"/>
    <w:rsid w:val="003D2D3C"/>
    <w:rsid w:val="003D6E74"/>
    <w:rsid w:val="003E07F4"/>
    <w:rsid w:val="003E1E08"/>
    <w:rsid w:val="003E58D8"/>
    <w:rsid w:val="003F0497"/>
    <w:rsid w:val="003F0B82"/>
    <w:rsid w:val="003F0EC0"/>
    <w:rsid w:val="003F5ADE"/>
    <w:rsid w:val="004007F1"/>
    <w:rsid w:val="00401F96"/>
    <w:rsid w:val="00404878"/>
    <w:rsid w:val="004052FB"/>
    <w:rsid w:val="00411EFF"/>
    <w:rsid w:val="004146D6"/>
    <w:rsid w:val="00414E6F"/>
    <w:rsid w:val="0041671F"/>
    <w:rsid w:val="00416BA5"/>
    <w:rsid w:val="00417048"/>
    <w:rsid w:val="00423C89"/>
    <w:rsid w:val="00430698"/>
    <w:rsid w:val="00431DB6"/>
    <w:rsid w:val="00435155"/>
    <w:rsid w:val="0043577F"/>
    <w:rsid w:val="00436441"/>
    <w:rsid w:val="00440220"/>
    <w:rsid w:val="00441068"/>
    <w:rsid w:val="0044136A"/>
    <w:rsid w:val="0044286A"/>
    <w:rsid w:val="004430C1"/>
    <w:rsid w:val="0044389E"/>
    <w:rsid w:val="00444CB3"/>
    <w:rsid w:val="00445081"/>
    <w:rsid w:val="00446B90"/>
    <w:rsid w:val="00450F2F"/>
    <w:rsid w:val="00451F1E"/>
    <w:rsid w:val="0045224E"/>
    <w:rsid w:val="00453BD9"/>
    <w:rsid w:val="004570C7"/>
    <w:rsid w:val="0045715C"/>
    <w:rsid w:val="00457FE2"/>
    <w:rsid w:val="00460067"/>
    <w:rsid w:val="0046065E"/>
    <w:rsid w:val="004606D6"/>
    <w:rsid w:val="00462D37"/>
    <w:rsid w:val="00465871"/>
    <w:rsid w:val="0046602F"/>
    <w:rsid w:val="00471F64"/>
    <w:rsid w:val="0047552B"/>
    <w:rsid w:val="004762FE"/>
    <w:rsid w:val="004807B1"/>
    <w:rsid w:val="00484691"/>
    <w:rsid w:val="0048669B"/>
    <w:rsid w:val="004A0101"/>
    <w:rsid w:val="004A1170"/>
    <w:rsid w:val="004A541F"/>
    <w:rsid w:val="004A673E"/>
    <w:rsid w:val="004B19D6"/>
    <w:rsid w:val="004B64F1"/>
    <w:rsid w:val="004B75E5"/>
    <w:rsid w:val="004C0E7F"/>
    <w:rsid w:val="004C2FCA"/>
    <w:rsid w:val="004C4067"/>
    <w:rsid w:val="004C4937"/>
    <w:rsid w:val="004C7B78"/>
    <w:rsid w:val="004D0896"/>
    <w:rsid w:val="004D2ED0"/>
    <w:rsid w:val="004D3FEF"/>
    <w:rsid w:val="004D6428"/>
    <w:rsid w:val="004E4633"/>
    <w:rsid w:val="004F06E7"/>
    <w:rsid w:val="004F5CDC"/>
    <w:rsid w:val="004F613F"/>
    <w:rsid w:val="00504B8D"/>
    <w:rsid w:val="0050648E"/>
    <w:rsid w:val="00507DFF"/>
    <w:rsid w:val="00514402"/>
    <w:rsid w:val="00515B3E"/>
    <w:rsid w:val="005176E6"/>
    <w:rsid w:val="0052671D"/>
    <w:rsid w:val="0053012C"/>
    <w:rsid w:val="00531256"/>
    <w:rsid w:val="005336FF"/>
    <w:rsid w:val="00534877"/>
    <w:rsid w:val="0053654D"/>
    <w:rsid w:val="00540B0E"/>
    <w:rsid w:val="00540DAE"/>
    <w:rsid w:val="005417E8"/>
    <w:rsid w:val="00550BE9"/>
    <w:rsid w:val="00555C7D"/>
    <w:rsid w:val="00562D37"/>
    <w:rsid w:val="005653C6"/>
    <w:rsid w:val="00566983"/>
    <w:rsid w:val="00567811"/>
    <w:rsid w:val="00571E3B"/>
    <w:rsid w:val="00574719"/>
    <w:rsid w:val="00580C94"/>
    <w:rsid w:val="00581C23"/>
    <w:rsid w:val="005867AD"/>
    <w:rsid w:val="005879BF"/>
    <w:rsid w:val="0059126B"/>
    <w:rsid w:val="00592060"/>
    <w:rsid w:val="005932A0"/>
    <w:rsid w:val="005938C8"/>
    <w:rsid w:val="0059401F"/>
    <w:rsid w:val="005974DC"/>
    <w:rsid w:val="00597FF5"/>
    <w:rsid w:val="005A0504"/>
    <w:rsid w:val="005A2B6F"/>
    <w:rsid w:val="005A6CC6"/>
    <w:rsid w:val="005A6E1C"/>
    <w:rsid w:val="005B675F"/>
    <w:rsid w:val="005B6BCC"/>
    <w:rsid w:val="005B7861"/>
    <w:rsid w:val="005C344D"/>
    <w:rsid w:val="005C3ADF"/>
    <w:rsid w:val="005D0989"/>
    <w:rsid w:val="005D160F"/>
    <w:rsid w:val="005D6667"/>
    <w:rsid w:val="005E060B"/>
    <w:rsid w:val="005E5E12"/>
    <w:rsid w:val="005F1359"/>
    <w:rsid w:val="005F41C9"/>
    <w:rsid w:val="005F460D"/>
    <w:rsid w:val="005F4CAA"/>
    <w:rsid w:val="005F5A7E"/>
    <w:rsid w:val="00601B14"/>
    <w:rsid w:val="00602228"/>
    <w:rsid w:val="00602532"/>
    <w:rsid w:val="006029DB"/>
    <w:rsid w:val="00603810"/>
    <w:rsid w:val="00612F3C"/>
    <w:rsid w:val="006137AC"/>
    <w:rsid w:val="006145A6"/>
    <w:rsid w:val="00614738"/>
    <w:rsid w:val="00615A8B"/>
    <w:rsid w:val="006235EB"/>
    <w:rsid w:val="00625E47"/>
    <w:rsid w:val="00626453"/>
    <w:rsid w:val="0063074F"/>
    <w:rsid w:val="006311A8"/>
    <w:rsid w:val="0063202C"/>
    <w:rsid w:val="00632158"/>
    <w:rsid w:val="00633F07"/>
    <w:rsid w:val="00640AFB"/>
    <w:rsid w:val="006410F4"/>
    <w:rsid w:val="00643691"/>
    <w:rsid w:val="00644F86"/>
    <w:rsid w:val="00646E4A"/>
    <w:rsid w:val="006478C5"/>
    <w:rsid w:val="006569B3"/>
    <w:rsid w:val="00661678"/>
    <w:rsid w:val="0066529D"/>
    <w:rsid w:val="006664FE"/>
    <w:rsid w:val="00666E09"/>
    <w:rsid w:val="0066768C"/>
    <w:rsid w:val="00673B1E"/>
    <w:rsid w:val="00675929"/>
    <w:rsid w:val="00675A1C"/>
    <w:rsid w:val="0067765D"/>
    <w:rsid w:val="00681475"/>
    <w:rsid w:val="00681E9E"/>
    <w:rsid w:val="0068666C"/>
    <w:rsid w:val="00686D1E"/>
    <w:rsid w:val="0068771A"/>
    <w:rsid w:val="006A026E"/>
    <w:rsid w:val="006A2180"/>
    <w:rsid w:val="006A3F75"/>
    <w:rsid w:val="006B07EE"/>
    <w:rsid w:val="006B1CFC"/>
    <w:rsid w:val="006B2BCC"/>
    <w:rsid w:val="006B363C"/>
    <w:rsid w:val="006D0FF6"/>
    <w:rsid w:val="006D1518"/>
    <w:rsid w:val="006D4D11"/>
    <w:rsid w:val="006D52B7"/>
    <w:rsid w:val="006D659A"/>
    <w:rsid w:val="006E612A"/>
    <w:rsid w:val="006E7500"/>
    <w:rsid w:val="006F0D04"/>
    <w:rsid w:val="006F2A13"/>
    <w:rsid w:val="006F541C"/>
    <w:rsid w:val="00700CEE"/>
    <w:rsid w:val="0070138E"/>
    <w:rsid w:val="00701EC6"/>
    <w:rsid w:val="007054A6"/>
    <w:rsid w:val="00711B7F"/>
    <w:rsid w:val="00712776"/>
    <w:rsid w:val="00714328"/>
    <w:rsid w:val="00716928"/>
    <w:rsid w:val="00716BE3"/>
    <w:rsid w:val="00721BBA"/>
    <w:rsid w:val="00722769"/>
    <w:rsid w:val="00727486"/>
    <w:rsid w:val="00731D24"/>
    <w:rsid w:val="00731E1E"/>
    <w:rsid w:val="00736389"/>
    <w:rsid w:val="00736F11"/>
    <w:rsid w:val="007378C2"/>
    <w:rsid w:val="00741A23"/>
    <w:rsid w:val="00742728"/>
    <w:rsid w:val="00743946"/>
    <w:rsid w:val="00744E8A"/>
    <w:rsid w:val="007478A2"/>
    <w:rsid w:val="00750CD7"/>
    <w:rsid w:val="00751553"/>
    <w:rsid w:val="0075156E"/>
    <w:rsid w:val="007538E9"/>
    <w:rsid w:val="00754508"/>
    <w:rsid w:val="007565B4"/>
    <w:rsid w:val="00756972"/>
    <w:rsid w:val="007611A7"/>
    <w:rsid w:val="00764E69"/>
    <w:rsid w:val="007666E3"/>
    <w:rsid w:val="00770A1F"/>
    <w:rsid w:val="0077350E"/>
    <w:rsid w:val="007742EA"/>
    <w:rsid w:val="00782CC0"/>
    <w:rsid w:val="00783BE6"/>
    <w:rsid w:val="00786947"/>
    <w:rsid w:val="00786963"/>
    <w:rsid w:val="0078787E"/>
    <w:rsid w:val="0079077F"/>
    <w:rsid w:val="00791D9B"/>
    <w:rsid w:val="00793238"/>
    <w:rsid w:val="00793AA1"/>
    <w:rsid w:val="00794A72"/>
    <w:rsid w:val="00797B73"/>
    <w:rsid w:val="007A051D"/>
    <w:rsid w:val="007A0D20"/>
    <w:rsid w:val="007B5ADC"/>
    <w:rsid w:val="007C2253"/>
    <w:rsid w:val="007C2D37"/>
    <w:rsid w:val="007C303E"/>
    <w:rsid w:val="007C3D7F"/>
    <w:rsid w:val="007C5B32"/>
    <w:rsid w:val="007C6110"/>
    <w:rsid w:val="007C7E19"/>
    <w:rsid w:val="007D2F2C"/>
    <w:rsid w:val="007D344B"/>
    <w:rsid w:val="007E4137"/>
    <w:rsid w:val="007E52AF"/>
    <w:rsid w:val="007F1B47"/>
    <w:rsid w:val="007F4586"/>
    <w:rsid w:val="007F4CB0"/>
    <w:rsid w:val="007F5A9B"/>
    <w:rsid w:val="007F6E85"/>
    <w:rsid w:val="008021A9"/>
    <w:rsid w:val="00803EA7"/>
    <w:rsid w:val="00805847"/>
    <w:rsid w:val="00805CEC"/>
    <w:rsid w:val="00805DC4"/>
    <w:rsid w:val="00806A24"/>
    <w:rsid w:val="00813A30"/>
    <w:rsid w:val="008140BF"/>
    <w:rsid w:val="00817798"/>
    <w:rsid w:val="00817B94"/>
    <w:rsid w:val="00823157"/>
    <w:rsid w:val="00825576"/>
    <w:rsid w:val="00833B42"/>
    <w:rsid w:val="00833F65"/>
    <w:rsid w:val="0083644C"/>
    <w:rsid w:val="00837CD7"/>
    <w:rsid w:val="008417D3"/>
    <w:rsid w:val="00841DB2"/>
    <w:rsid w:val="00843EC0"/>
    <w:rsid w:val="00852BCD"/>
    <w:rsid w:val="00853113"/>
    <w:rsid w:val="0085358A"/>
    <w:rsid w:val="0085362E"/>
    <w:rsid w:val="00854E42"/>
    <w:rsid w:val="00861053"/>
    <w:rsid w:val="008669DF"/>
    <w:rsid w:val="00866C18"/>
    <w:rsid w:val="00866E96"/>
    <w:rsid w:val="00870E57"/>
    <w:rsid w:val="00872371"/>
    <w:rsid w:val="00876815"/>
    <w:rsid w:val="00880A53"/>
    <w:rsid w:val="008901D1"/>
    <w:rsid w:val="008912A2"/>
    <w:rsid w:val="008945CC"/>
    <w:rsid w:val="00896F48"/>
    <w:rsid w:val="008A05C4"/>
    <w:rsid w:val="008A0874"/>
    <w:rsid w:val="008A1C18"/>
    <w:rsid w:val="008A5D6A"/>
    <w:rsid w:val="008A5E8C"/>
    <w:rsid w:val="008A6B50"/>
    <w:rsid w:val="008A7190"/>
    <w:rsid w:val="008A798F"/>
    <w:rsid w:val="008B5A71"/>
    <w:rsid w:val="008B7311"/>
    <w:rsid w:val="008C6EF0"/>
    <w:rsid w:val="008C7E25"/>
    <w:rsid w:val="008D241D"/>
    <w:rsid w:val="008D48AD"/>
    <w:rsid w:val="008E1C2E"/>
    <w:rsid w:val="008E4945"/>
    <w:rsid w:val="008E5320"/>
    <w:rsid w:val="008E59BC"/>
    <w:rsid w:val="008F1989"/>
    <w:rsid w:val="008F4E39"/>
    <w:rsid w:val="009054F1"/>
    <w:rsid w:val="00905CE9"/>
    <w:rsid w:val="0091039D"/>
    <w:rsid w:val="00910553"/>
    <w:rsid w:val="009109C1"/>
    <w:rsid w:val="00912F05"/>
    <w:rsid w:val="0091513D"/>
    <w:rsid w:val="0092375C"/>
    <w:rsid w:val="00923EA9"/>
    <w:rsid w:val="0092550F"/>
    <w:rsid w:val="00927D59"/>
    <w:rsid w:val="0093004A"/>
    <w:rsid w:val="009303CB"/>
    <w:rsid w:val="009419CA"/>
    <w:rsid w:val="0094480E"/>
    <w:rsid w:val="00944C88"/>
    <w:rsid w:val="00945449"/>
    <w:rsid w:val="009502D5"/>
    <w:rsid w:val="0095150B"/>
    <w:rsid w:val="00953FAC"/>
    <w:rsid w:val="009552C7"/>
    <w:rsid w:val="00957363"/>
    <w:rsid w:val="0096021C"/>
    <w:rsid w:val="00964536"/>
    <w:rsid w:val="009669B5"/>
    <w:rsid w:val="00966ABC"/>
    <w:rsid w:val="00971D34"/>
    <w:rsid w:val="00972659"/>
    <w:rsid w:val="00973218"/>
    <w:rsid w:val="00974C00"/>
    <w:rsid w:val="009767BF"/>
    <w:rsid w:val="00981742"/>
    <w:rsid w:val="00982A03"/>
    <w:rsid w:val="009846C1"/>
    <w:rsid w:val="00985DF2"/>
    <w:rsid w:val="00986F71"/>
    <w:rsid w:val="009A0D85"/>
    <w:rsid w:val="009A46D0"/>
    <w:rsid w:val="009A52C4"/>
    <w:rsid w:val="009A75BB"/>
    <w:rsid w:val="009B4665"/>
    <w:rsid w:val="009C0B90"/>
    <w:rsid w:val="009C0F61"/>
    <w:rsid w:val="009C4B84"/>
    <w:rsid w:val="009C501B"/>
    <w:rsid w:val="009C75B0"/>
    <w:rsid w:val="009C7E54"/>
    <w:rsid w:val="009D1E09"/>
    <w:rsid w:val="009D3561"/>
    <w:rsid w:val="009D56CC"/>
    <w:rsid w:val="009E24E8"/>
    <w:rsid w:val="009E35C8"/>
    <w:rsid w:val="009E6D33"/>
    <w:rsid w:val="009F1AD7"/>
    <w:rsid w:val="009F6DAE"/>
    <w:rsid w:val="00A01B90"/>
    <w:rsid w:val="00A01C2C"/>
    <w:rsid w:val="00A03087"/>
    <w:rsid w:val="00A033E7"/>
    <w:rsid w:val="00A04DD7"/>
    <w:rsid w:val="00A04F66"/>
    <w:rsid w:val="00A06E81"/>
    <w:rsid w:val="00A107B8"/>
    <w:rsid w:val="00A10C24"/>
    <w:rsid w:val="00A11C20"/>
    <w:rsid w:val="00A135C6"/>
    <w:rsid w:val="00A13867"/>
    <w:rsid w:val="00A140C9"/>
    <w:rsid w:val="00A14741"/>
    <w:rsid w:val="00A243AD"/>
    <w:rsid w:val="00A26A15"/>
    <w:rsid w:val="00A32598"/>
    <w:rsid w:val="00A365ED"/>
    <w:rsid w:val="00A432F3"/>
    <w:rsid w:val="00A54AC7"/>
    <w:rsid w:val="00A57050"/>
    <w:rsid w:val="00A574E4"/>
    <w:rsid w:val="00A624F0"/>
    <w:rsid w:val="00A632FC"/>
    <w:rsid w:val="00A63F86"/>
    <w:rsid w:val="00A64038"/>
    <w:rsid w:val="00A646D5"/>
    <w:rsid w:val="00A72273"/>
    <w:rsid w:val="00A7275E"/>
    <w:rsid w:val="00A763F9"/>
    <w:rsid w:val="00A8108E"/>
    <w:rsid w:val="00A811EF"/>
    <w:rsid w:val="00A820FD"/>
    <w:rsid w:val="00A83320"/>
    <w:rsid w:val="00A84D76"/>
    <w:rsid w:val="00A84F7C"/>
    <w:rsid w:val="00A8574F"/>
    <w:rsid w:val="00A87256"/>
    <w:rsid w:val="00A90FF1"/>
    <w:rsid w:val="00A93D16"/>
    <w:rsid w:val="00A94BBF"/>
    <w:rsid w:val="00A95826"/>
    <w:rsid w:val="00A95B10"/>
    <w:rsid w:val="00AA295A"/>
    <w:rsid w:val="00AA443E"/>
    <w:rsid w:val="00AA4794"/>
    <w:rsid w:val="00AA4B3F"/>
    <w:rsid w:val="00AA6FD1"/>
    <w:rsid w:val="00AB2744"/>
    <w:rsid w:val="00AB411F"/>
    <w:rsid w:val="00AB63C0"/>
    <w:rsid w:val="00AC0A91"/>
    <w:rsid w:val="00AC1D11"/>
    <w:rsid w:val="00AC3D0E"/>
    <w:rsid w:val="00AC42AE"/>
    <w:rsid w:val="00AC54AB"/>
    <w:rsid w:val="00AC6487"/>
    <w:rsid w:val="00AC76C4"/>
    <w:rsid w:val="00AD470A"/>
    <w:rsid w:val="00AD545F"/>
    <w:rsid w:val="00AD5874"/>
    <w:rsid w:val="00AE6C16"/>
    <w:rsid w:val="00AE6D4E"/>
    <w:rsid w:val="00AF14B6"/>
    <w:rsid w:val="00AF68D7"/>
    <w:rsid w:val="00B01570"/>
    <w:rsid w:val="00B04CB6"/>
    <w:rsid w:val="00B116CC"/>
    <w:rsid w:val="00B11B61"/>
    <w:rsid w:val="00B15BC3"/>
    <w:rsid w:val="00B169A5"/>
    <w:rsid w:val="00B20978"/>
    <w:rsid w:val="00B215D8"/>
    <w:rsid w:val="00B22D77"/>
    <w:rsid w:val="00B258EC"/>
    <w:rsid w:val="00B25A87"/>
    <w:rsid w:val="00B25F0B"/>
    <w:rsid w:val="00B27225"/>
    <w:rsid w:val="00B273DE"/>
    <w:rsid w:val="00B330C9"/>
    <w:rsid w:val="00B356E5"/>
    <w:rsid w:val="00B377B9"/>
    <w:rsid w:val="00B44024"/>
    <w:rsid w:val="00B46D58"/>
    <w:rsid w:val="00B473B5"/>
    <w:rsid w:val="00B548E9"/>
    <w:rsid w:val="00B64430"/>
    <w:rsid w:val="00B64862"/>
    <w:rsid w:val="00B70EA7"/>
    <w:rsid w:val="00B768A6"/>
    <w:rsid w:val="00B76FDC"/>
    <w:rsid w:val="00B801D0"/>
    <w:rsid w:val="00B81747"/>
    <w:rsid w:val="00B871E2"/>
    <w:rsid w:val="00B90724"/>
    <w:rsid w:val="00B907B2"/>
    <w:rsid w:val="00B91396"/>
    <w:rsid w:val="00B92D45"/>
    <w:rsid w:val="00B9331A"/>
    <w:rsid w:val="00BA063B"/>
    <w:rsid w:val="00BA6B31"/>
    <w:rsid w:val="00BB6309"/>
    <w:rsid w:val="00BB7AF8"/>
    <w:rsid w:val="00BC04A9"/>
    <w:rsid w:val="00BC05AC"/>
    <w:rsid w:val="00BC4F29"/>
    <w:rsid w:val="00BD531B"/>
    <w:rsid w:val="00BE042F"/>
    <w:rsid w:val="00BF253E"/>
    <w:rsid w:val="00BF3EF4"/>
    <w:rsid w:val="00BF769D"/>
    <w:rsid w:val="00C01E35"/>
    <w:rsid w:val="00C03176"/>
    <w:rsid w:val="00C0554A"/>
    <w:rsid w:val="00C075FB"/>
    <w:rsid w:val="00C10742"/>
    <w:rsid w:val="00C11311"/>
    <w:rsid w:val="00C11E35"/>
    <w:rsid w:val="00C1232D"/>
    <w:rsid w:val="00C14AA4"/>
    <w:rsid w:val="00C15483"/>
    <w:rsid w:val="00C1643C"/>
    <w:rsid w:val="00C168F5"/>
    <w:rsid w:val="00C174F4"/>
    <w:rsid w:val="00C226B5"/>
    <w:rsid w:val="00C22A31"/>
    <w:rsid w:val="00C250C1"/>
    <w:rsid w:val="00C30E81"/>
    <w:rsid w:val="00C3309F"/>
    <w:rsid w:val="00C42AB4"/>
    <w:rsid w:val="00C4331B"/>
    <w:rsid w:val="00C4483B"/>
    <w:rsid w:val="00C4571F"/>
    <w:rsid w:val="00C50896"/>
    <w:rsid w:val="00C51251"/>
    <w:rsid w:val="00C533B4"/>
    <w:rsid w:val="00C54E7B"/>
    <w:rsid w:val="00C56C6B"/>
    <w:rsid w:val="00C61328"/>
    <w:rsid w:val="00C61627"/>
    <w:rsid w:val="00C616A5"/>
    <w:rsid w:val="00C6281B"/>
    <w:rsid w:val="00C640B5"/>
    <w:rsid w:val="00C664B8"/>
    <w:rsid w:val="00C70462"/>
    <w:rsid w:val="00C71068"/>
    <w:rsid w:val="00C71277"/>
    <w:rsid w:val="00C725B7"/>
    <w:rsid w:val="00C7361A"/>
    <w:rsid w:val="00C73E52"/>
    <w:rsid w:val="00C77654"/>
    <w:rsid w:val="00C80B43"/>
    <w:rsid w:val="00C80DEF"/>
    <w:rsid w:val="00C8256D"/>
    <w:rsid w:val="00C8658F"/>
    <w:rsid w:val="00C872BC"/>
    <w:rsid w:val="00C87972"/>
    <w:rsid w:val="00C90B96"/>
    <w:rsid w:val="00C90DB9"/>
    <w:rsid w:val="00C9157B"/>
    <w:rsid w:val="00C92246"/>
    <w:rsid w:val="00C93A6C"/>
    <w:rsid w:val="00C952BD"/>
    <w:rsid w:val="00CA1F27"/>
    <w:rsid w:val="00CA40D0"/>
    <w:rsid w:val="00CA5B3B"/>
    <w:rsid w:val="00CA5DE6"/>
    <w:rsid w:val="00CB00AE"/>
    <w:rsid w:val="00CB1EEF"/>
    <w:rsid w:val="00CB229D"/>
    <w:rsid w:val="00CB404A"/>
    <w:rsid w:val="00CC20E5"/>
    <w:rsid w:val="00CC27D3"/>
    <w:rsid w:val="00CC3D03"/>
    <w:rsid w:val="00CC59CD"/>
    <w:rsid w:val="00CC7381"/>
    <w:rsid w:val="00CD025F"/>
    <w:rsid w:val="00CD11D6"/>
    <w:rsid w:val="00CD20AC"/>
    <w:rsid w:val="00CD4B01"/>
    <w:rsid w:val="00CD63FA"/>
    <w:rsid w:val="00CE1A38"/>
    <w:rsid w:val="00CE3912"/>
    <w:rsid w:val="00CE703A"/>
    <w:rsid w:val="00CF1B57"/>
    <w:rsid w:val="00CF22F3"/>
    <w:rsid w:val="00CF3CC3"/>
    <w:rsid w:val="00CF4CEC"/>
    <w:rsid w:val="00CF6598"/>
    <w:rsid w:val="00D009CF"/>
    <w:rsid w:val="00D0123B"/>
    <w:rsid w:val="00D03EB6"/>
    <w:rsid w:val="00D0515B"/>
    <w:rsid w:val="00D058B4"/>
    <w:rsid w:val="00D05D8A"/>
    <w:rsid w:val="00D06A9E"/>
    <w:rsid w:val="00D0709E"/>
    <w:rsid w:val="00D10A94"/>
    <w:rsid w:val="00D142E7"/>
    <w:rsid w:val="00D16298"/>
    <w:rsid w:val="00D20589"/>
    <w:rsid w:val="00D23AE8"/>
    <w:rsid w:val="00D25E6E"/>
    <w:rsid w:val="00D31F21"/>
    <w:rsid w:val="00D34E0D"/>
    <w:rsid w:val="00D41124"/>
    <w:rsid w:val="00D41E90"/>
    <w:rsid w:val="00D45387"/>
    <w:rsid w:val="00D45CE3"/>
    <w:rsid w:val="00D47EAC"/>
    <w:rsid w:val="00D52CEB"/>
    <w:rsid w:val="00D5665E"/>
    <w:rsid w:val="00D5675C"/>
    <w:rsid w:val="00D618E9"/>
    <w:rsid w:val="00D669B9"/>
    <w:rsid w:val="00D70D19"/>
    <w:rsid w:val="00D71575"/>
    <w:rsid w:val="00D71826"/>
    <w:rsid w:val="00D747BB"/>
    <w:rsid w:val="00D74B8B"/>
    <w:rsid w:val="00D77003"/>
    <w:rsid w:val="00D7727C"/>
    <w:rsid w:val="00D807D2"/>
    <w:rsid w:val="00D82FEC"/>
    <w:rsid w:val="00D84B91"/>
    <w:rsid w:val="00D86FC6"/>
    <w:rsid w:val="00D87997"/>
    <w:rsid w:val="00D93675"/>
    <w:rsid w:val="00DA0C96"/>
    <w:rsid w:val="00DA14CE"/>
    <w:rsid w:val="00DA3F85"/>
    <w:rsid w:val="00DA3FA8"/>
    <w:rsid w:val="00DA4EA9"/>
    <w:rsid w:val="00DA5BF7"/>
    <w:rsid w:val="00DA5D86"/>
    <w:rsid w:val="00DA7216"/>
    <w:rsid w:val="00DB479C"/>
    <w:rsid w:val="00DB482C"/>
    <w:rsid w:val="00DB5E66"/>
    <w:rsid w:val="00DB6250"/>
    <w:rsid w:val="00DB7E6E"/>
    <w:rsid w:val="00DB7E7A"/>
    <w:rsid w:val="00DC15AC"/>
    <w:rsid w:val="00DC3AE8"/>
    <w:rsid w:val="00DC3F0B"/>
    <w:rsid w:val="00DC793F"/>
    <w:rsid w:val="00DD0000"/>
    <w:rsid w:val="00DD27CE"/>
    <w:rsid w:val="00DD47AD"/>
    <w:rsid w:val="00DD718B"/>
    <w:rsid w:val="00DE1106"/>
    <w:rsid w:val="00DE2F08"/>
    <w:rsid w:val="00DE3DE7"/>
    <w:rsid w:val="00DE44EA"/>
    <w:rsid w:val="00DF1F01"/>
    <w:rsid w:val="00DF2620"/>
    <w:rsid w:val="00DF3E0D"/>
    <w:rsid w:val="00DF61B4"/>
    <w:rsid w:val="00E02206"/>
    <w:rsid w:val="00E05D04"/>
    <w:rsid w:val="00E06042"/>
    <w:rsid w:val="00E07202"/>
    <w:rsid w:val="00E203FA"/>
    <w:rsid w:val="00E2237A"/>
    <w:rsid w:val="00E24028"/>
    <w:rsid w:val="00E2488A"/>
    <w:rsid w:val="00E254F3"/>
    <w:rsid w:val="00E26382"/>
    <w:rsid w:val="00E30D74"/>
    <w:rsid w:val="00E31C77"/>
    <w:rsid w:val="00E32211"/>
    <w:rsid w:val="00E32B51"/>
    <w:rsid w:val="00E34E1A"/>
    <w:rsid w:val="00E35987"/>
    <w:rsid w:val="00E411F6"/>
    <w:rsid w:val="00E433A3"/>
    <w:rsid w:val="00E451EE"/>
    <w:rsid w:val="00E55EFC"/>
    <w:rsid w:val="00E5795A"/>
    <w:rsid w:val="00E60CF4"/>
    <w:rsid w:val="00E62B5F"/>
    <w:rsid w:val="00E64975"/>
    <w:rsid w:val="00E655CB"/>
    <w:rsid w:val="00E71FBF"/>
    <w:rsid w:val="00E73619"/>
    <w:rsid w:val="00E73C80"/>
    <w:rsid w:val="00E81E88"/>
    <w:rsid w:val="00E82A72"/>
    <w:rsid w:val="00E830AC"/>
    <w:rsid w:val="00E83E23"/>
    <w:rsid w:val="00E86DF4"/>
    <w:rsid w:val="00E94BEB"/>
    <w:rsid w:val="00E94C89"/>
    <w:rsid w:val="00E963C2"/>
    <w:rsid w:val="00EA30D9"/>
    <w:rsid w:val="00EA495A"/>
    <w:rsid w:val="00EA7BC7"/>
    <w:rsid w:val="00EA7CAF"/>
    <w:rsid w:val="00EB01C2"/>
    <w:rsid w:val="00EB3F4B"/>
    <w:rsid w:val="00EB6B1C"/>
    <w:rsid w:val="00EC0154"/>
    <w:rsid w:val="00EC3302"/>
    <w:rsid w:val="00EC3763"/>
    <w:rsid w:val="00EC4B0A"/>
    <w:rsid w:val="00EC572D"/>
    <w:rsid w:val="00EC5ED8"/>
    <w:rsid w:val="00EC62CB"/>
    <w:rsid w:val="00ED0946"/>
    <w:rsid w:val="00ED46C4"/>
    <w:rsid w:val="00EE0021"/>
    <w:rsid w:val="00EE114D"/>
    <w:rsid w:val="00EE2332"/>
    <w:rsid w:val="00EE315C"/>
    <w:rsid w:val="00EE47A0"/>
    <w:rsid w:val="00EE48E0"/>
    <w:rsid w:val="00EE5A98"/>
    <w:rsid w:val="00EE7B9C"/>
    <w:rsid w:val="00EF01E8"/>
    <w:rsid w:val="00EF1BCC"/>
    <w:rsid w:val="00EF43A6"/>
    <w:rsid w:val="00EF726D"/>
    <w:rsid w:val="00F0393E"/>
    <w:rsid w:val="00F04498"/>
    <w:rsid w:val="00F04557"/>
    <w:rsid w:val="00F06CDE"/>
    <w:rsid w:val="00F06DBB"/>
    <w:rsid w:val="00F07B60"/>
    <w:rsid w:val="00F10258"/>
    <w:rsid w:val="00F21C5E"/>
    <w:rsid w:val="00F22B44"/>
    <w:rsid w:val="00F24786"/>
    <w:rsid w:val="00F255AF"/>
    <w:rsid w:val="00F325DF"/>
    <w:rsid w:val="00F35369"/>
    <w:rsid w:val="00F40BE7"/>
    <w:rsid w:val="00F41A5E"/>
    <w:rsid w:val="00F463DB"/>
    <w:rsid w:val="00F50504"/>
    <w:rsid w:val="00F53AA9"/>
    <w:rsid w:val="00F55BC2"/>
    <w:rsid w:val="00F56363"/>
    <w:rsid w:val="00F56B0D"/>
    <w:rsid w:val="00F61875"/>
    <w:rsid w:val="00F620F0"/>
    <w:rsid w:val="00F6290E"/>
    <w:rsid w:val="00F66D4B"/>
    <w:rsid w:val="00F6745D"/>
    <w:rsid w:val="00F678FA"/>
    <w:rsid w:val="00F73377"/>
    <w:rsid w:val="00F73C85"/>
    <w:rsid w:val="00F741B9"/>
    <w:rsid w:val="00F759A3"/>
    <w:rsid w:val="00F8061B"/>
    <w:rsid w:val="00F80A7F"/>
    <w:rsid w:val="00F91C83"/>
    <w:rsid w:val="00F94ECE"/>
    <w:rsid w:val="00FA0C71"/>
    <w:rsid w:val="00FA30D9"/>
    <w:rsid w:val="00FA4621"/>
    <w:rsid w:val="00FA70EF"/>
    <w:rsid w:val="00FB1A02"/>
    <w:rsid w:val="00FB31BD"/>
    <w:rsid w:val="00FB36B7"/>
    <w:rsid w:val="00FB5685"/>
    <w:rsid w:val="00FC01A4"/>
    <w:rsid w:val="00FC0814"/>
    <w:rsid w:val="00FC4AAB"/>
    <w:rsid w:val="00FC7C7B"/>
    <w:rsid w:val="00FC7D2F"/>
    <w:rsid w:val="00FD52F1"/>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E17674"/>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2">
    <w:name w:val="heading 2"/>
    <w:basedOn w:val="Standard"/>
    <w:next w:val="Standard"/>
    <w:link w:val="berschrift2Zchn"/>
    <w:uiPriority w:val="9"/>
    <w:semiHidden/>
    <w:qFormat/>
    <w:rsid w:val="006A02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qFormat/>
    <w:rsid w:val="000365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2"/>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 w:type="paragraph" w:customStyle="1" w:styleId="woa-references">
    <w:name w:val="woa-references"/>
    <w:basedOn w:val="Standard"/>
    <w:link w:val="woa-referencesChar"/>
    <w:autoRedefine/>
    <w:qFormat/>
    <w:rsid w:val="000A745B"/>
    <w:pPr>
      <w:spacing w:before="10" w:after="10" w:line="240" w:lineRule="auto"/>
      <w:ind w:left="284" w:hanging="284"/>
    </w:pPr>
    <w:rPr>
      <w:rFonts w:ascii="Palatino Linotype" w:eastAsia="MS Mincho" w:hAnsi="Palatino Linotype"/>
      <w:bCs/>
      <w:snapToGrid w:val="0"/>
      <w:sz w:val="12"/>
      <w:szCs w:val="16"/>
      <w:lang w:val="x-none" w:eastAsia="de-CH"/>
    </w:rPr>
  </w:style>
  <w:style w:type="character" w:customStyle="1" w:styleId="woa-referencesChar">
    <w:name w:val="woa-references Char"/>
    <w:link w:val="woa-references"/>
    <w:rsid w:val="000A745B"/>
    <w:rPr>
      <w:rFonts w:ascii="Palatino Linotype" w:eastAsia="MS Mincho" w:hAnsi="Palatino Linotype"/>
      <w:bCs/>
      <w:snapToGrid w:val="0"/>
      <w:sz w:val="12"/>
      <w:szCs w:val="16"/>
      <w:lang w:val="x-none" w:eastAsia="de-CH"/>
    </w:rPr>
  </w:style>
  <w:style w:type="table" w:customStyle="1" w:styleId="woatable">
    <w:name w:val="woa_table"/>
    <w:basedOn w:val="NormaleTabelle"/>
    <w:uiPriority w:val="63"/>
    <w:rsid w:val="000A745B"/>
    <w:pPr>
      <w:spacing w:before="20" w:after="20" w:line="240" w:lineRule="auto"/>
    </w:pPr>
    <w:rPr>
      <w:rFonts w:ascii="Gill Sans MT" w:eastAsia="Calibri" w:hAnsi="Gill Sans MT"/>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jostbold" w:hAnsi="jostbold"/>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UnresolvedMention2">
    <w:name w:val="Unresolved Mention2"/>
    <w:basedOn w:val="Absatz-Standardschriftart"/>
    <w:uiPriority w:val="99"/>
    <w:semiHidden/>
    <w:unhideWhenUsed/>
    <w:rsid w:val="0046065E"/>
    <w:rPr>
      <w:color w:val="605E5C"/>
      <w:shd w:val="clear" w:color="auto" w:fill="E1DFDD"/>
    </w:rPr>
  </w:style>
  <w:style w:type="character" w:customStyle="1" w:styleId="UnresolvedMention3">
    <w:name w:val="Unresolved Mention3"/>
    <w:basedOn w:val="Absatz-Standardschriftart"/>
    <w:uiPriority w:val="99"/>
    <w:semiHidden/>
    <w:unhideWhenUsed/>
    <w:rsid w:val="001B38FB"/>
    <w:rPr>
      <w:color w:val="605E5C"/>
      <w:shd w:val="clear" w:color="auto" w:fill="E1DFDD"/>
    </w:rPr>
  </w:style>
  <w:style w:type="character" w:customStyle="1" w:styleId="NichtaufgelsteErwhnung1">
    <w:name w:val="Nicht aufgelöste Erwähnung1"/>
    <w:basedOn w:val="Absatz-Standardschriftart"/>
    <w:uiPriority w:val="99"/>
    <w:semiHidden/>
    <w:unhideWhenUsed/>
    <w:rsid w:val="00F40BE7"/>
    <w:rPr>
      <w:color w:val="605E5C"/>
      <w:shd w:val="clear" w:color="auto" w:fill="E1DFDD"/>
    </w:rPr>
  </w:style>
  <w:style w:type="character" w:customStyle="1" w:styleId="berschrift3Zchn">
    <w:name w:val="Überschrift 3 Zchn"/>
    <w:basedOn w:val="Absatz-Standardschriftart"/>
    <w:link w:val="berschrift3"/>
    <w:uiPriority w:val="9"/>
    <w:semiHidden/>
    <w:rsid w:val="0003653C"/>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semiHidden/>
    <w:unhideWhenUsed/>
    <w:rsid w:val="0003653C"/>
    <w:pPr>
      <w:spacing w:before="100" w:beforeAutospacing="1" w:after="100" w:afterAutospacing="1" w:line="240" w:lineRule="auto"/>
    </w:pPr>
    <w:rPr>
      <w:rFonts w:ascii="Times New Roman" w:eastAsia="Times New Roman" w:hAnsi="Times New Roman"/>
      <w:sz w:val="24"/>
      <w:szCs w:val="24"/>
      <w:lang w:eastAsia="de-CH"/>
    </w:rPr>
  </w:style>
  <w:style w:type="character" w:styleId="Fett">
    <w:name w:val="Strong"/>
    <w:basedOn w:val="Absatz-Standardschriftart"/>
    <w:uiPriority w:val="22"/>
    <w:qFormat/>
    <w:rsid w:val="0003653C"/>
    <w:rPr>
      <w:b/>
      <w:bCs/>
    </w:rPr>
  </w:style>
  <w:style w:type="character" w:styleId="Hervorhebung">
    <w:name w:val="Emphasis"/>
    <w:basedOn w:val="Absatz-Standardschriftart"/>
    <w:uiPriority w:val="20"/>
    <w:qFormat/>
    <w:rsid w:val="0003653C"/>
    <w:rPr>
      <w:i/>
      <w:iCs/>
    </w:rPr>
  </w:style>
  <w:style w:type="character" w:customStyle="1" w:styleId="NichtaufgelsteErwhnung2">
    <w:name w:val="Nicht aufgelöste Erwähnung2"/>
    <w:basedOn w:val="Absatz-Standardschriftart"/>
    <w:uiPriority w:val="99"/>
    <w:semiHidden/>
    <w:unhideWhenUsed/>
    <w:rsid w:val="00114F5C"/>
    <w:rPr>
      <w:color w:val="605E5C"/>
      <w:shd w:val="clear" w:color="auto" w:fill="E1DFDD"/>
    </w:rPr>
  </w:style>
  <w:style w:type="character" w:customStyle="1" w:styleId="berschrift2Zchn">
    <w:name w:val="Überschrift 2 Zchn"/>
    <w:basedOn w:val="Absatz-Standardschriftart"/>
    <w:link w:val="berschrift2"/>
    <w:uiPriority w:val="9"/>
    <w:semiHidden/>
    <w:rsid w:val="006A026E"/>
    <w:rPr>
      <w:rFonts w:asciiTheme="majorHAnsi" w:eastAsiaTheme="majorEastAsia" w:hAnsiTheme="majorHAnsi" w:cstheme="majorBidi"/>
      <w:color w:val="2E74B5" w:themeColor="accent1" w:themeShade="BF"/>
      <w:sz w:val="26"/>
      <w:szCs w:val="26"/>
    </w:rPr>
  </w:style>
  <w:style w:type="paragraph" w:customStyle="1" w:styleId="text-base">
    <w:name w:val="text-base"/>
    <w:basedOn w:val="Standard"/>
    <w:rsid w:val="006A026E"/>
    <w:pPr>
      <w:spacing w:before="100" w:beforeAutospacing="1" w:after="100" w:afterAutospacing="1" w:line="240" w:lineRule="auto"/>
    </w:pPr>
    <w:rPr>
      <w:rFonts w:ascii="Times New Roman" w:eastAsia="Times New Roman" w:hAnsi="Times New Roman"/>
      <w:sz w:val="24"/>
      <w:szCs w:val="24"/>
      <w:lang w:eastAsia="de-CH"/>
    </w:rPr>
  </w:style>
  <w:style w:type="paragraph" w:customStyle="1" w:styleId="woa-footnote-bullet">
    <w:name w:val="woa-footnote-bullet"/>
    <w:basedOn w:val="woa-footnote"/>
    <w:link w:val="woa-footnote-bulletChar"/>
    <w:qFormat/>
    <w:rsid w:val="002C6C6C"/>
    <w:pPr>
      <w:numPr>
        <w:numId w:val="22"/>
      </w:numPr>
      <w:tabs>
        <w:tab w:val="left" w:pos="0"/>
        <w:tab w:val="left" w:pos="57"/>
        <w:tab w:val="left" w:pos="170"/>
        <w:tab w:val="left" w:pos="357"/>
      </w:tabs>
      <w:ind w:left="6" w:hanging="6"/>
    </w:pPr>
    <w:rPr>
      <w:rFonts w:cs="Times New Roman"/>
      <w:color w:val="auto"/>
      <w:sz w:val="15"/>
      <w:szCs w:val="22"/>
      <w:lang w:val="x-none" w:eastAsia="de-CH"/>
    </w:rPr>
  </w:style>
  <w:style w:type="character" w:customStyle="1" w:styleId="woa-footnote-bulletChar">
    <w:name w:val="woa-footnote-bullet Char"/>
    <w:link w:val="woa-footnote-bullet"/>
    <w:locked/>
    <w:rsid w:val="002C6C6C"/>
    <w:rPr>
      <w:rFonts w:ascii="Palatino Linotype" w:hAnsi="Palatino Linotype"/>
      <w:bCs/>
      <w:sz w:val="15"/>
      <w:lang w:val="x-none" w:eastAsia="de-CH"/>
    </w:rPr>
  </w:style>
  <w:style w:type="table" w:customStyle="1" w:styleId="woatable1">
    <w:name w:val="woa_table1"/>
    <w:basedOn w:val="NormaleTabelle"/>
    <w:uiPriority w:val="63"/>
    <w:rsid w:val="002C6C6C"/>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NichtaufgelsteErwhnung3">
    <w:name w:val="Nicht aufgelöste Erwähnung3"/>
    <w:basedOn w:val="Absatz-Standardschriftart"/>
    <w:uiPriority w:val="99"/>
    <w:semiHidden/>
    <w:unhideWhenUsed/>
    <w:rsid w:val="0017339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6B363C"/>
    <w:rPr>
      <w:color w:val="605E5C"/>
      <w:shd w:val="clear" w:color="auto" w:fill="E1DFDD"/>
    </w:rPr>
  </w:style>
  <w:style w:type="paragraph" w:customStyle="1" w:styleId="FiBLmmfusszeile">
    <w:name w:val="FiBL_mm_fusszeile"/>
    <w:basedOn w:val="Standard"/>
    <w:qFormat/>
    <w:rsid w:val="001606AE"/>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character" w:customStyle="1" w:styleId="Mentionnonrsolue1">
    <w:name w:val="Mention non résolue1"/>
    <w:basedOn w:val="Absatz-Standardschriftart"/>
    <w:uiPriority w:val="99"/>
    <w:semiHidden/>
    <w:unhideWhenUsed/>
    <w:rsid w:val="00833F65"/>
    <w:rPr>
      <w:color w:val="605E5C"/>
      <w:shd w:val="clear" w:color="auto" w:fill="E1DFDD"/>
    </w:rPr>
  </w:style>
  <w:style w:type="character" w:styleId="NichtaufgelsteErwhnung">
    <w:name w:val="Unresolved Mention"/>
    <w:basedOn w:val="Absatz-Standardschriftart"/>
    <w:uiPriority w:val="99"/>
    <w:semiHidden/>
    <w:unhideWhenUsed/>
    <w:rsid w:val="001B6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954">
      <w:bodyDiv w:val="1"/>
      <w:marLeft w:val="0"/>
      <w:marRight w:val="0"/>
      <w:marTop w:val="0"/>
      <w:marBottom w:val="0"/>
      <w:divBdr>
        <w:top w:val="none" w:sz="0" w:space="0" w:color="auto"/>
        <w:left w:val="none" w:sz="0" w:space="0" w:color="auto"/>
        <w:bottom w:val="none" w:sz="0" w:space="0" w:color="auto"/>
        <w:right w:val="none" w:sz="0" w:space="0" w:color="auto"/>
      </w:divBdr>
      <w:divsChild>
        <w:div w:id="1120028151">
          <w:marLeft w:val="0"/>
          <w:marRight w:val="0"/>
          <w:marTop w:val="0"/>
          <w:marBottom w:val="0"/>
          <w:divBdr>
            <w:top w:val="single" w:sz="2" w:space="0" w:color="D9D9E3"/>
            <w:left w:val="single" w:sz="2" w:space="0" w:color="D9D9E3"/>
            <w:bottom w:val="single" w:sz="2" w:space="0" w:color="D9D9E3"/>
            <w:right w:val="single" w:sz="2" w:space="0" w:color="D9D9E3"/>
          </w:divBdr>
          <w:divsChild>
            <w:div w:id="1250654365">
              <w:marLeft w:val="0"/>
              <w:marRight w:val="0"/>
              <w:marTop w:val="100"/>
              <w:marBottom w:val="100"/>
              <w:divBdr>
                <w:top w:val="single" w:sz="2" w:space="0" w:color="D9D9E3"/>
                <w:left w:val="single" w:sz="2" w:space="0" w:color="D9D9E3"/>
                <w:bottom w:val="single" w:sz="2" w:space="0" w:color="D9D9E3"/>
                <w:right w:val="single" w:sz="2" w:space="0" w:color="D9D9E3"/>
              </w:divBdr>
              <w:divsChild>
                <w:div w:id="331683236">
                  <w:marLeft w:val="0"/>
                  <w:marRight w:val="0"/>
                  <w:marTop w:val="0"/>
                  <w:marBottom w:val="0"/>
                  <w:divBdr>
                    <w:top w:val="single" w:sz="2" w:space="0" w:color="D9D9E3"/>
                    <w:left w:val="single" w:sz="2" w:space="0" w:color="D9D9E3"/>
                    <w:bottom w:val="single" w:sz="2" w:space="0" w:color="D9D9E3"/>
                    <w:right w:val="single" w:sz="2" w:space="0" w:color="D9D9E3"/>
                  </w:divBdr>
                  <w:divsChild>
                    <w:div w:id="929198492">
                      <w:marLeft w:val="0"/>
                      <w:marRight w:val="0"/>
                      <w:marTop w:val="0"/>
                      <w:marBottom w:val="0"/>
                      <w:divBdr>
                        <w:top w:val="single" w:sz="2" w:space="0" w:color="D9D9E3"/>
                        <w:left w:val="single" w:sz="2" w:space="0" w:color="D9D9E3"/>
                        <w:bottom w:val="single" w:sz="2" w:space="0" w:color="D9D9E3"/>
                        <w:right w:val="single" w:sz="2" w:space="0" w:color="D9D9E3"/>
                      </w:divBdr>
                      <w:divsChild>
                        <w:div w:id="850677170">
                          <w:marLeft w:val="0"/>
                          <w:marRight w:val="0"/>
                          <w:marTop w:val="0"/>
                          <w:marBottom w:val="0"/>
                          <w:divBdr>
                            <w:top w:val="single" w:sz="2" w:space="0" w:color="D9D9E3"/>
                            <w:left w:val="single" w:sz="2" w:space="0" w:color="D9D9E3"/>
                            <w:bottom w:val="single" w:sz="2" w:space="0" w:color="D9D9E3"/>
                            <w:right w:val="single" w:sz="2" w:space="0" w:color="D9D9E3"/>
                          </w:divBdr>
                          <w:divsChild>
                            <w:div w:id="1838614266">
                              <w:marLeft w:val="0"/>
                              <w:marRight w:val="0"/>
                              <w:marTop w:val="0"/>
                              <w:marBottom w:val="0"/>
                              <w:divBdr>
                                <w:top w:val="single" w:sz="2" w:space="0" w:color="D9D9E3"/>
                                <w:left w:val="single" w:sz="2" w:space="0" w:color="D9D9E3"/>
                                <w:bottom w:val="single" w:sz="2" w:space="0" w:color="D9D9E3"/>
                                <w:right w:val="single" w:sz="2" w:space="0" w:color="D9D9E3"/>
                              </w:divBdr>
                              <w:divsChild>
                                <w:div w:id="1711570095">
                                  <w:marLeft w:val="0"/>
                                  <w:marRight w:val="0"/>
                                  <w:marTop w:val="0"/>
                                  <w:marBottom w:val="0"/>
                                  <w:divBdr>
                                    <w:top w:val="single" w:sz="2" w:space="0" w:color="D9D9E3"/>
                                    <w:left w:val="single" w:sz="2" w:space="0" w:color="D9D9E3"/>
                                    <w:bottom w:val="single" w:sz="2" w:space="0" w:color="D9D9E3"/>
                                    <w:right w:val="single" w:sz="2" w:space="0" w:color="D9D9E3"/>
                                  </w:divBdr>
                                  <w:divsChild>
                                    <w:div w:id="1405489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880862">
      <w:bodyDiv w:val="1"/>
      <w:marLeft w:val="0"/>
      <w:marRight w:val="0"/>
      <w:marTop w:val="0"/>
      <w:marBottom w:val="0"/>
      <w:divBdr>
        <w:top w:val="none" w:sz="0" w:space="0" w:color="auto"/>
        <w:left w:val="none" w:sz="0" w:space="0" w:color="auto"/>
        <w:bottom w:val="none" w:sz="0" w:space="0" w:color="auto"/>
        <w:right w:val="none" w:sz="0" w:space="0" w:color="auto"/>
      </w:divBdr>
      <w:divsChild>
        <w:div w:id="45836558">
          <w:marLeft w:val="0"/>
          <w:marRight w:val="0"/>
          <w:marTop w:val="0"/>
          <w:marBottom w:val="0"/>
          <w:divBdr>
            <w:top w:val="single" w:sz="2" w:space="0" w:color="D9D9E3"/>
            <w:left w:val="single" w:sz="2" w:space="0" w:color="D9D9E3"/>
            <w:bottom w:val="single" w:sz="2" w:space="0" w:color="D9D9E3"/>
            <w:right w:val="single" w:sz="2" w:space="0" w:color="D9D9E3"/>
          </w:divBdr>
          <w:divsChild>
            <w:div w:id="1795127982">
              <w:marLeft w:val="0"/>
              <w:marRight w:val="0"/>
              <w:marTop w:val="0"/>
              <w:marBottom w:val="0"/>
              <w:divBdr>
                <w:top w:val="single" w:sz="2" w:space="0" w:color="D9D9E3"/>
                <w:left w:val="single" w:sz="2" w:space="0" w:color="D9D9E3"/>
                <w:bottom w:val="single" w:sz="2" w:space="0" w:color="D9D9E3"/>
                <w:right w:val="single" w:sz="2" w:space="0" w:color="D9D9E3"/>
              </w:divBdr>
              <w:divsChild>
                <w:div w:id="1200893661">
                  <w:marLeft w:val="0"/>
                  <w:marRight w:val="0"/>
                  <w:marTop w:val="0"/>
                  <w:marBottom w:val="0"/>
                  <w:divBdr>
                    <w:top w:val="single" w:sz="2" w:space="0" w:color="D9D9E3"/>
                    <w:left w:val="single" w:sz="2" w:space="0" w:color="D9D9E3"/>
                    <w:bottom w:val="single" w:sz="2" w:space="0" w:color="D9D9E3"/>
                    <w:right w:val="single" w:sz="2" w:space="0" w:color="D9D9E3"/>
                  </w:divBdr>
                  <w:divsChild>
                    <w:div w:id="175387657">
                      <w:marLeft w:val="0"/>
                      <w:marRight w:val="0"/>
                      <w:marTop w:val="0"/>
                      <w:marBottom w:val="0"/>
                      <w:divBdr>
                        <w:top w:val="single" w:sz="2" w:space="0" w:color="D9D9E3"/>
                        <w:left w:val="single" w:sz="2" w:space="0" w:color="D9D9E3"/>
                        <w:bottom w:val="single" w:sz="2" w:space="0" w:color="D9D9E3"/>
                        <w:right w:val="single" w:sz="2" w:space="0" w:color="D9D9E3"/>
                      </w:divBdr>
                      <w:divsChild>
                        <w:div w:id="1395469719">
                          <w:marLeft w:val="0"/>
                          <w:marRight w:val="0"/>
                          <w:marTop w:val="0"/>
                          <w:marBottom w:val="0"/>
                          <w:divBdr>
                            <w:top w:val="single" w:sz="2" w:space="0" w:color="D9D9E3"/>
                            <w:left w:val="single" w:sz="2" w:space="0" w:color="D9D9E3"/>
                            <w:bottom w:val="single" w:sz="2" w:space="0" w:color="D9D9E3"/>
                            <w:right w:val="single" w:sz="2" w:space="0" w:color="D9D9E3"/>
                          </w:divBdr>
                          <w:divsChild>
                            <w:div w:id="165690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659818843">
                                  <w:marLeft w:val="0"/>
                                  <w:marRight w:val="0"/>
                                  <w:marTop w:val="0"/>
                                  <w:marBottom w:val="0"/>
                                  <w:divBdr>
                                    <w:top w:val="single" w:sz="2" w:space="0" w:color="D9D9E3"/>
                                    <w:left w:val="single" w:sz="2" w:space="0" w:color="D9D9E3"/>
                                    <w:bottom w:val="single" w:sz="2" w:space="0" w:color="D9D9E3"/>
                                    <w:right w:val="single" w:sz="2" w:space="0" w:color="D9D9E3"/>
                                  </w:divBdr>
                                  <w:divsChild>
                                    <w:div w:id="890460407">
                                      <w:marLeft w:val="0"/>
                                      <w:marRight w:val="0"/>
                                      <w:marTop w:val="0"/>
                                      <w:marBottom w:val="0"/>
                                      <w:divBdr>
                                        <w:top w:val="single" w:sz="2" w:space="0" w:color="D9D9E3"/>
                                        <w:left w:val="single" w:sz="2" w:space="0" w:color="D9D9E3"/>
                                        <w:bottom w:val="single" w:sz="2" w:space="0" w:color="D9D9E3"/>
                                        <w:right w:val="single" w:sz="2" w:space="0" w:color="D9D9E3"/>
                                      </w:divBdr>
                                      <w:divsChild>
                                        <w:div w:id="196431822">
                                          <w:marLeft w:val="0"/>
                                          <w:marRight w:val="0"/>
                                          <w:marTop w:val="0"/>
                                          <w:marBottom w:val="0"/>
                                          <w:divBdr>
                                            <w:top w:val="single" w:sz="2" w:space="0" w:color="D9D9E3"/>
                                            <w:left w:val="single" w:sz="2" w:space="0" w:color="D9D9E3"/>
                                            <w:bottom w:val="single" w:sz="2" w:space="0" w:color="D9D9E3"/>
                                            <w:right w:val="single" w:sz="2" w:space="0" w:color="D9D9E3"/>
                                          </w:divBdr>
                                          <w:divsChild>
                                            <w:div w:id="310014817">
                                              <w:marLeft w:val="0"/>
                                              <w:marRight w:val="0"/>
                                              <w:marTop w:val="0"/>
                                              <w:marBottom w:val="0"/>
                                              <w:divBdr>
                                                <w:top w:val="single" w:sz="2" w:space="0" w:color="D9D9E3"/>
                                                <w:left w:val="single" w:sz="2" w:space="0" w:color="D9D9E3"/>
                                                <w:bottom w:val="single" w:sz="2" w:space="0" w:color="D9D9E3"/>
                                                <w:right w:val="single" w:sz="2" w:space="0" w:color="D9D9E3"/>
                                              </w:divBdr>
                                              <w:divsChild>
                                                <w:div w:id="1275358446">
                                                  <w:marLeft w:val="0"/>
                                                  <w:marRight w:val="0"/>
                                                  <w:marTop w:val="0"/>
                                                  <w:marBottom w:val="0"/>
                                                  <w:divBdr>
                                                    <w:top w:val="single" w:sz="2" w:space="0" w:color="D9D9E3"/>
                                                    <w:left w:val="single" w:sz="2" w:space="0" w:color="D9D9E3"/>
                                                    <w:bottom w:val="single" w:sz="2" w:space="0" w:color="D9D9E3"/>
                                                    <w:right w:val="single" w:sz="2" w:space="0" w:color="D9D9E3"/>
                                                  </w:divBdr>
                                                  <w:divsChild>
                                                    <w:div w:id="1315836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5351301">
          <w:marLeft w:val="0"/>
          <w:marRight w:val="0"/>
          <w:marTop w:val="0"/>
          <w:marBottom w:val="0"/>
          <w:divBdr>
            <w:top w:val="none" w:sz="0" w:space="0" w:color="auto"/>
            <w:left w:val="none" w:sz="0" w:space="0" w:color="auto"/>
            <w:bottom w:val="none" w:sz="0" w:space="0" w:color="auto"/>
            <w:right w:val="none" w:sz="0" w:space="0" w:color="auto"/>
          </w:divBdr>
        </w:div>
      </w:divsChild>
    </w:div>
    <w:div w:id="42099644">
      <w:bodyDiv w:val="1"/>
      <w:marLeft w:val="0"/>
      <w:marRight w:val="0"/>
      <w:marTop w:val="0"/>
      <w:marBottom w:val="0"/>
      <w:divBdr>
        <w:top w:val="none" w:sz="0" w:space="0" w:color="auto"/>
        <w:left w:val="none" w:sz="0" w:space="0" w:color="auto"/>
        <w:bottom w:val="none" w:sz="0" w:space="0" w:color="auto"/>
        <w:right w:val="none" w:sz="0" w:space="0" w:color="auto"/>
      </w:divBdr>
    </w:div>
    <w:div w:id="177932592">
      <w:bodyDiv w:val="1"/>
      <w:marLeft w:val="0"/>
      <w:marRight w:val="0"/>
      <w:marTop w:val="0"/>
      <w:marBottom w:val="0"/>
      <w:divBdr>
        <w:top w:val="none" w:sz="0" w:space="0" w:color="auto"/>
        <w:left w:val="none" w:sz="0" w:space="0" w:color="auto"/>
        <w:bottom w:val="none" w:sz="0" w:space="0" w:color="auto"/>
        <w:right w:val="none" w:sz="0" w:space="0" w:color="auto"/>
      </w:divBdr>
      <w:divsChild>
        <w:div w:id="654262667">
          <w:marLeft w:val="0"/>
          <w:marRight w:val="0"/>
          <w:marTop w:val="0"/>
          <w:marBottom w:val="0"/>
          <w:divBdr>
            <w:top w:val="none" w:sz="0" w:space="0" w:color="auto"/>
            <w:left w:val="none" w:sz="0" w:space="0" w:color="auto"/>
            <w:bottom w:val="none" w:sz="0" w:space="0" w:color="auto"/>
            <w:right w:val="none" w:sz="0" w:space="0" w:color="auto"/>
          </w:divBdr>
        </w:div>
        <w:div w:id="282538068">
          <w:marLeft w:val="0"/>
          <w:marRight w:val="0"/>
          <w:marTop w:val="0"/>
          <w:marBottom w:val="0"/>
          <w:divBdr>
            <w:top w:val="none" w:sz="0" w:space="0" w:color="auto"/>
            <w:left w:val="none" w:sz="0" w:space="0" w:color="auto"/>
            <w:bottom w:val="none" w:sz="0" w:space="0" w:color="auto"/>
            <w:right w:val="none" w:sz="0" w:space="0" w:color="auto"/>
          </w:divBdr>
        </w:div>
      </w:divsChild>
    </w:div>
    <w:div w:id="218514966">
      <w:bodyDiv w:val="1"/>
      <w:marLeft w:val="0"/>
      <w:marRight w:val="0"/>
      <w:marTop w:val="0"/>
      <w:marBottom w:val="0"/>
      <w:divBdr>
        <w:top w:val="none" w:sz="0" w:space="0" w:color="auto"/>
        <w:left w:val="none" w:sz="0" w:space="0" w:color="auto"/>
        <w:bottom w:val="none" w:sz="0" w:space="0" w:color="auto"/>
        <w:right w:val="none" w:sz="0" w:space="0" w:color="auto"/>
      </w:divBdr>
      <w:divsChild>
        <w:div w:id="200478452">
          <w:marLeft w:val="0"/>
          <w:marRight w:val="0"/>
          <w:marTop w:val="0"/>
          <w:marBottom w:val="0"/>
          <w:divBdr>
            <w:top w:val="none" w:sz="0" w:space="0" w:color="auto"/>
            <w:left w:val="none" w:sz="0" w:space="0" w:color="auto"/>
            <w:bottom w:val="none" w:sz="0" w:space="0" w:color="auto"/>
            <w:right w:val="none" w:sz="0" w:space="0" w:color="auto"/>
          </w:divBdr>
        </w:div>
        <w:div w:id="581528574">
          <w:marLeft w:val="0"/>
          <w:marRight w:val="0"/>
          <w:marTop w:val="0"/>
          <w:marBottom w:val="0"/>
          <w:divBdr>
            <w:top w:val="none" w:sz="0" w:space="0" w:color="auto"/>
            <w:left w:val="none" w:sz="0" w:space="0" w:color="auto"/>
            <w:bottom w:val="none" w:sz="0" w:space="0" w:color="auto"/>
            <w:right w:val="none" w:sz="0" w:space="0" w:color="auto"/>
          </w:divBdr>
        </w:div>
      </w:divsChild>
    </w:div>
    <w:div w:id="261232142">
      <w:bodyDiv w:val="1"/>
      <w:marLeft w:val="0"/>
      <w:marRight w:val="0"/>
      <w:marTop w:val="0"/>
      <w:marBottom w:val="0"/>
      <w:divBdr>
        <w:top w:val="none" w:sz="0" w:space="0" w:color="auto"/>
        <w:left w:val="none" w:sz="0" w:space="0" w:color="auto"/>
        <w:bottom w:val="none" w:sz="0" w:space="0" w:color="auto"/>
        <w:right w:val="none" w:sz="0" w:space="0" w:color="auto"/>
      </w:divBdr>
    </w:div>
    <w:div w:id="335576725">
      <w:bodyDiv w:val="1"/>
      <w:marLeft w:val="0"/>
      <w:marRight w:val="0"/>
      <w:marTop w:val="0"/>
      <w:marBottom w:val="0"/>
      <w:divBdr>
        <w:top w:val="none" w:sz="0" w:space="0" w:color="auto"/>
        <w:left w:val="none" w:sz="0" w:space="0" w:color="auto"/>
        <w:bottom w:val="none" w:sz="0" w:space="0" w:color="auto"/>
        <w:right w:val="none" w:sz="0" w:space="0" w:color="auto"/>
      </w:divBdr>
      <w:divsChild>
        <w:div w:id="774595988">
          <w:marLeft w:val="0"/>
          <w:marRight w:val="0"/>
          <w:marTop w:val="0"/>
          <w:marBottom w:val="0"/>
          <w:divBdr>
            <w:top w:val="single" w:sz="2" w:space="0" w:color="D9D9E3"/>
            <w:left w:val="single" w:sz="2" w:space="0" w:color="D9D9E3"/>
            <w:bottom w:val="single" w:sz="2" w:space="0" w:color="D9D9E3"/>
            <w:right w:val="single" w:sz="2" w:space="0" w:color="D9D9E3"/>
          </w:divBdr>
          <w:divsChild>
            <w:div w:id="220486623">
              <w:marLeft w:val="0"/>
              <w:marRight w:val="0"/>
              <w:marTop w:val="0"/>
              <w:marBottom w:val="0"/>
              <w:divBdr>
                <w:top w:val="single" w:sz="2" w:space="0" w:color="D9D9E3"/>
                <w:left w:val="single" w:sz="2" w:space="0" w:color="D9D9E3"/>
                <w:bottom w:val="single" w:sz="2" w:space="0" w:color="D9D9E3"/>
                <w:right w:val="single" w:sz="2" w:space="0" w:color="D9D9E3"/>
              </w:divBdr>
              <w:divsChild>
                <w:div w:id="682360835">
                  <w:marLeft w:val="0"/>
                  <w:marRight w:val="0"/>
                  <w:marTop w:val="0"/>
                  <w:marBottom w:val="0"/>
                  <w:divBdr>
                    <w:top w:val="single" w:sz="2" w:space="0" w:color="D9D9E3"/>
                    <w:left w:val="single" w:sz="2" w:space="0" w:color="D9D9E3"/>
                    <w:bottom w:val="single" w:sz="2" w:space="0" w:color="D9D9E3"/>
                    <w:right w:val="single" w:sz="2" w:space="0" w:color="D9D9E3"/>
                  </w:divBdr>
                  <w:divsChild>
                    <w:div w:id="1899322779">
                      <w:marLeft w:val="0"/>
                      <w:marRight w:val="0"/>
                      <w:marTop w:val="0"/>
                      <w:marBottom w:val="0"/>
                      <w:divBdr>
                        <w:top w:val="single" w:sz="2" w:space="0" w:color="D9D9E3"/>
                        <w:left w:val="single" w:sz="2" w:space="0" w:color="D9D9E3"/>
                        <w:bottom w:val="single" w:sz="2" w:space="0" w:color="D9D9E3"/>
                        <w:right w:val="single" w:sz="2" w:space="0" w:color="D9D9E3"/>
                      </w:divBdr>
                      <w:divsChild>
                        <w:div w:id="465240634">
                          <w:marLeft w:val="0"/>
                          <w:marRight w:val="0"/>
                          <w:marTop w:val="0"/>
                          <w:marBottom w:val="0"/>
                          <w:divBdr>
                            <w:top w:val="single" w:sz="2" w:space="0" w:color="D9D9E3"/>
                            <w:left w:val="single" w:sz="2" w:space="0" w:color="D9D9E3"/>
                            <w:bottom w:val="single" w:sz="2" w:space="0" w:color="D9D9E3"/>
                            <w:right w:val="single" w:sz="2" w:space="0" w:color="D9D9E3"/>
                          </w:divBdr>
                          <w:divsChild>
                            <w:div w:id="2736337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97667439">
                                  <w:marLeft w:val="0"/>
                                  <w:marRight w:val="0"/>
                                  <w:marTop w:val="0"/>
                                  <w:marBottom w:val="0"/>
                                  <w:divBdr>
                                    <w:top w:val="single" w:sz="2" w:space="0" w:color="D9D9E3"/>
                                    <w:left w:val="single" w:sz="2" w:space="0" w:color="D9D9E3"/>
                                    <w:bottom w:val="single" w:sz="2" w:space="0" w:color="D9D9E3"/>
                                    <w:right w:val="single" w:sz="2" w:space="0" w:color="D9D9E3"/>
                                  </w:divBdr>
                                  <w:divsChild>
                                    <w:div w:id="1444617358">
                                      <w:marLeft w:val="0"/>
                                      <w:marRight w:val="0"/>
                                      <w:marTop w:val="0"/>
                                      <w:marBottom w:val="0"/>
                                      <w:divBdr>
                                        <w:top w:val="single" w:sz="2" w:space="0" w:color="D9D9E3"/>
                                        <w:left w:val="single" w:sz="2" w:space="0" w:color="D9D9E3"/>
                                        <w:bottom w:val="single" w:sz="2" w:space="0" w:color="D9D9E3"/>
                                        <w:right w:val="single" w:sz="2" w:space="0" w:color="D9D9E3"/>
                                      </w:divBdr>
                                      <w:divsChild>
                                        <w:div w:id="1562325288">
                                          <w:marLeft w:val="0"/>
                                          <w:marRight w:val="0"/>
                                          <w:marTop w:val="0"/>
                                          <w:marBottom w:val="0"/>
                                          <w:divBdr>
                                            <w:top w:val="single" w:sz="2" w:space="0" w:color="D9D9E3"/>
                                            <w:left w:val="single" w:sz="2" w:space="0" w:color="D9D9E3"/>
                                            <w:bottom w:val="single" w:sz="2" w:space="0" w:color="D9D9E3"/>
                                            <w:right w:val="single" w:sz="2" w:space="0" w:color="D9D9E3"/>
                                          </w:divBdr>
                                          <w:divsChild>
                                            <w:div w:id="870068413">
                                              <w:marLeft w:val="0"/>
                                              <w:marRight w:val="0"/>
                                              <w:marTop w:val="0"/>
                                              <w:marBottom w:val="0"/>
                                              <w:divBdr>
                                                <w:top w:val="single" w:sz="2" w:space="0" w:color="D9D9E3"/>
                                                <w:left w:val="single" w:sz="2" w:space="0" w:color="D9D9E3"/>
                                                <w:bottom w:val="single" w:sz="2" w:space="0" w:color="D9D9E3"/>
                                                <w:right w:val="single" w:sz="2" w:space="0" w:color="D9D9E3"/>
                                              </w:divBdr>
                                              <w:divsChild>
                                                <w:div w:id="1309242047">
                                                  <w:marLeft w:val="0"/>
                                                  <w:marRight w:val="0"/>
                                                  <w:marTop w:val="0"/>
                                                  <w:marBottom w:val="0"/>
                                                  <w:divBdr>
                                                    <w:top w:val="single" w:sz="2" w:space="0" w:color="D9D9E3"/>
                                                    <w:left w:val="single" w:sz="2" w:space="0" w:color="D9D9E3"/>
                                                    <w:bottom w:val="single" w:sz="2" w:space="0" w:color="D9D9E3"/>
                                                    <w:right w:val="single" w:sz="2" w:space="0" w:color="D9D9E3"/>
                                                  </w:divBdr>
                                                  <w:divsChild>
                                                    <w:div w:id="2071493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3762736">
          <w:marLeft w:val="0"/>
          <w:marRight w:val="0"/>
          <w:marTop w:val="0"/>
          <w:marBottom w:val="0"/>
          <w:divBdr>
            <w:top w:val="none" w:sz="0" w:space="0" w:color="auto"/>
            <w:left w:val="none" w:sz="0" w:space="0" w:color="auto"/>
            <w:bottom w:val="none" w:sz="0" w:space="0" w:color="auto"/>
            <w:right w:val="none" w:sz="0" w:space="0" w:color="auto"/>
          </w:divBdr>
        </w:div>
      </w:divsChild>
    </w:div>
    <w:div w:id="364987288">
      <w:bodyDiv w:val="1"/>
      <w:marLeft w:val="0"/>
      <w:marRight w:val="0"/>
      <w:marTop w:val="0"/>
      <w:marBottom w:val="0"/>
      <w:divBdr>
        <w:top w:val="none" w:sz="0" w:space="0" w:color="auto"/>
        <w:left w:val="none" w:sz="0" w:space="0" w:color="auto"/>
        <w:bottom w:val="none" w:sz="0" w:space="0" w:color="auto"/>
        <w:right w:val="none" w:sz="0" w:space="0" w:color="auto"/>
      </w:divBdr>
    </w:div>
    <w:div w:id="443155239">
      <w:bodyDiv w:val="1"/>
      <w:marLeft w:val="0"/>
      <w:marRight w:val="0"/>
      <w:marTop w:val="0"/>
      <w:marBottom w:val="0"/>
      <w:divBdr>
        <w:top w:val="none" w:sz="0" w:space="0" w:color="auto"/>
        <w:left w:val="none" w:sz="0" w:space="0" w:color="auto"/>
        <w:bottom w:val="none" w:sz="0" w:space="0" w:color="auto"/>
        <w:right w:val="none" w:sz="0" w:space="0" w:color="auto"/>
      </w:divBdr>
    </w:div>
    <w:div w:id="444423194">
      <w:bodyDiv w:val="1"/>
      <w:marLeft w:val="0"/>
      <w:marRight w:val="0"/>
      <w:marTop w:val="0"/>
      <w:marBottom w:val="0"/>
      <w:divBdr>
        <w:top w:val="none" w:sz="0" w:space="0" w:color="auto"/>
        <w:left w:val="none" w:sz="0" w:space="0" w:color="auto"/>
        <w:bottom w:val="none" w:sz="0" w:space="0" w:color="auto"/>
        <w:right w:val="none" w:sz="0" w:space="0" w:color="auto"/>
      </w:divBdr>
      <w:divsChild>
        <w:div w:id="1350989135">
          <w:marLeft w:val="0"/>
          <w:marRight w:val="0"/>
          <w:marTop w:val="0"/>
          <w:marBottom w:val="0"/>
          <w:divBdr>
            <w:top w:val="single" w:sz="2" w:space="0" w:color="D9D9E3"/>
            <w:left w:val="single" w:sz="2" w:space="0" w:color="D9D9E3"/>
            <w:bottom w:val="single" w:sz="2" w:space="0" w:color="D9D9E3"/>
            <w:right w:val="single" w:sz="2" w:space="0" w:color="D9D9E3"/>
          </w:divBdr>
          <w:divsChild>
            <w:div w:id="1859813300">
              <w:marLeft w:val="0"/>
              <w:marRight w:val="0"/>
              <w:marTop w:val="0"/>
              <w:marBottom w:val="0"/>
              <w:divBdr>
                <w:top w:val="single" w:sz="2" w:space="0" w:color="D9D9E3"/>
                <w:left w:val="single" w:sz="2" w:space="0" w:color="D9D9E3"/>
                <w:bottom w:val="single" w:sz="2" w:space="0" w:color="D9D9E3"/>
                <w:right w:val="single" w:sz="2" w:space="0" w:color="D9D9E3"/>
              </w:divBdr>
              <w:divsChild>
                <w:div w:id="1081877906">
                  <w:marLeft w:val="0"/>
                  <w:marRight w:val="0"/>
                  <w:marTop w:val="0"/>
                  <w:marBottom w:val="0"/>
                  <w:divBdr>
                    <w:top w:val="single" w:sz="2" w:space="0" w:color="D9D9E3"/>
                    <w:left w:val="single" w:sz="2" w:space="0" w:color="D9D9E3"/>
                    <w:bottom w:val="single" w:sz="2" w:space="0" w:color="D9D9E3"/>
                    <w:right w:val="single" w:sz="2" w:space="0" w:color="D9D9E3"/>
                  </w:divBdr>
                  <w:divsChild>
                    <w:div w:id="695231096">
                      <w:marLeft w:val="0"/>
                      <w:marRight w:val="0"/>
                      <w:marTop w:val="0"/>
                      <w:marBottom w:val="0"/>
                      <w:divBdr>
                        <w:top w:val="single" w:sz="2" w:space="0" w:color="D9D9E3"/>
                        <w:left w:val="single" w:sz="2" w:space="0" w:color="D9D9E3"/>
                        <w:bottom w:val="single" w:sz="2" w:space="0" w:color="D9D9E3"/>
                        <w:right w:val="single" w:sz="2" w:space="0" w:color="D9D9E3"/>
                      </w:divBdr>
                      <w:divsChild>
                        <w:div w:id="390470429">
                          <w:marLeft w:val="0"/>
                          <w:marRight w:val="0"/>
                          <w:marTop w:val="0"/>
                          <w:marBottom w:val="0"/>
                          <w:divBdr>
                            <w:top w:val="single" w:sz="2" w:space="0" w:color="D9D9E3"/>
                            <w:left w:val="single" w:sz="2" w:space="0" w:color="D9D9E3"/>
                            <w:bottom w:val="single" w:sz="2" w:space="0" w:color="D9D9E3"/>
                            <w:right w:val="single" w:sz="2" w:space="0" w:color="D9D9E3"/>
                          </w:divBdr>
                          <w:divsChild>
                            <w:div w:id="1029911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9669522">
                                  <w:marLeft w:val="0"/>
                                  <w:marRight w:val="0"/>
                                  <w:marTop w:val="0"/>
                                  <w:marBottom w:val="0"/>
                                  <w:divBdr>
                                    <w:top w:val="single" w:sz="2" w:space="0" w:color="D9D9E3"/>
                                    <w:left w:val="single" w:sz="2" w:space="0" w:color="D9D9E3"/>
                                    <w:bottom w:val="single" w:sz="2" w:space="0" w:color="D9D9E3"/>
                                    <w:right w:val="single" w:sz="2" w:space="0" w:color="D9D9E3"/>
                                  </w:divBdr>
                                  <w:divsChild>
                                    <w:div w:id="880479722">
                                      <w:marLeft w:val="0"/>
                                      <w:marRight w:val="0"/>
                                      <w:marTop w:val="0"/>
                                      <w:marBottom w:val="0"/>
                                      <w:divBdr>
                                        <w:top w:val="single" w:sz="2" w:space="0" w:color="D9D9E3"/>
                                        <w:left w:val="single" w:sz="2" w:space="0" w:color="D9D9E3"/>
                                        <w:bottom w:val="single" w:sz="2" w:space="0" w:color="D9D9E3"/>
                                        <w:right w:val="single" w:sz="2" w:space="0" w:color="D9D9E3"/>
                                      </w:divBdr>
                                      <w:divsChild>
                                        <w:div w:id="817573372">
                                          <w:marLeft w:val="0"/>
                                          <w:marRight w:val="0"/>
                                          <w:marTop w:val="0"/>
                                          <w:marBottom w:val="0"/>
                                          <w:divBdr>
                                            <w:top w:val="single" w:sz="2" w:space="0" w:color="D9D9E3"/>
                                            <w:left w:val="single" w:sz="2" w:space="0" w:color="D9D9E3"/>
                                            <w:bottom w:val="single" w:sz="2" w:space="0" w:color="D9D9E3"/>
                                            <w:right w:val="single" w:sz="2" w:space="0" w:color="D9D9E3"/>
                                          </w:divBdr>
                                          <w:divsChild>
                                            <w:div w:id="861430131">
                                              <w:marLeft w:val="0"/>
                                              <w:marRight w:val="0"/>
                                              <w:marTop w:val="0"/>
                                              <w:marBottom w:val="0"/>
                                              <w:divBdr>
                                                <w:top w:val="single" w:sz="2" w:space="0" w:color="D9D9E3"/>
                                                <w:left w:val="single" w:sz="2" w:space="0" w:color="D9D9E3"/>
                                                <w:bottom w:val="single" w:sz="2" w:space="0" w:color="D9D9E3"/>
                                                <w:right w:val="single" w:sz="2" w:space="0" w:color="D9D9E3"/>
                                              </w:divBdr>
                                              <w:divsChild>
                                                <w:div w:id="1193110156">
                                                  <w:marLeft w:val="0"/>
                                                  <w:marRight w:val="0"/>
                                                  <w:marTop w:val="0"/>
                                                  <w:marBottom w:val="0"/>
                                                  <w:divBdr>
                                                    <w:top w:val="single" w:sz="2" w:space="0" w:color="D9D9E3"/>
                                                    <w:left w:val="single" w:sz="2" w:space="0" w:color="D9D9E3"/>
                                                    <w:bottom w:val="single" w:sz="2" w:space="0" w:color="D9D9E3"/>
                                                    <w:right w:val="single" w:sz="2" w:space="0" w:color="D9D9E3"/>
                                                  </w:divBdr>
                                                  <w:divsChild>
                                                    <w:div w:id="1796672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7328079">
          <w:marLeft w:val="0"/>
          <w:marRight w:val="0"/>
          <w:marTop w:val="0"/>
          <w:marBottom w:val="0"/>
          <w:divBdr>
            <w:top w:val="none" w:sz="0" w:space="0" w:color="auto"/>
            <w:left w:val="none" w:sz="0" w:space="0" w:color="auto"/>
            <w:bottom w:val="none" w:sz="0" w:space="0" w:color="auto"/>
            <w:right w:val="none" w:sz="0" w:space="0" w:color="auto"/>
          </w:divBdr>
        </w:div>
      </w:divsChild>
    </w:div>
    <w:div w:id="457066524">
      <w:bodyDiv w:val="1"/>
      <w:marLeft w:val="0"/>
      <w:marRight w:val="0"/>
      <w:marTop w:val="0"/>
      <w:marBottom w:val="0"/>
      <w:divBdr>
        <w:top w:val="none" w:sz="0" w:space="0" w:color="auto"/>
        <w:left w:val="none" w:sz="0" w:space="0" w:color="auto"/>
        <w:bottom w:val="none" w:sz="0" w:space="0" w:color="auto"/>
        <w:right w:val="none" w:sz="0" w:space="0" w:color="auto"/>
      </w:divBdr>
      <w:divsChild>
        <w:div w:id="1619987239">
          <w:marLeft w:val="0"/>
          <w:marRight w:val="0"/>
          <w:marTop w:val="0"/>
          <w:marBottom w:val="0"/>
          <w:divBdr>
            <w:top w:val="none" w:sz="0" w:space="0" w:color="auto"/>
            <w:left w:val="none" w:sz="0" w:space="0" w:color="auto"/>
            <w:bottom w:val="none" w:sz="0" w:space="0" w:color="auto"/>
            <w:right w:val="none" w:sz="0" w:space="0" w:color="auto"/>
          </w:divBdr>
          <w:divsChild>
            <w:div w:id="865486304">
              <w:marLeft w:val="0"/>
              <w:marRight w:val="0"/>
              <w:marTop w:val="0"/>
              <w:marBottom w:val="0"/>
              <w:divBdr>
                <w:top w:val="none" w:sz="0" w:space="0" w:color="auto"/>
                <w:left w:val="none" w:sz="0" w:space="0" w:color="auto"/>
                <w:bottom w:val="none" w:sz="0" w:space="0" w:color="auto"/>
                <w:right w:val="none" w:sz="0" w:space="0" w:color="auto"/>
              </w:divBdr>
            </w:div>
            <w:div w:id="1354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773">
      <w:bodyDiv w:val="1"/>
      <w:marLeft w:val="0"/>
      <w:marRight w:val="0"/>
      <w:marTop w:val="0"/>
      <w:marBottom w:val="0"/>
      <w:divBdr>
        <w:top w:val="none" w:sz="0" w:space="0" w:color="auto"/>
        <w:left w:val="none" w:sz="0" w:space="0" w:color="auto"/>
        <w:bottom w:val="none" w:sz="0" w:space="0" w:color="auto"/>
        <w:right w:val="none" w:sz="0" w:space="0" w:color="auto"/>
      </w:divBdr>
      <w:divsChild>
        <w:div w:id="700476919">
          <w:marLeft w:val="0"/>
          <w:marRight w:val="0"/>
          <w:marTop w:val="0"/>
          <w:marBottom w:val="0"/>
          <w:divBdr>
            <w:top w:val="single" w:sz="2" w:space="0" w:color="D9D9E3"/>
            <w:left w:val="single" w:sz="2" w:space="0" w:color="D9D9E3"/>
            <w:bottom w:val="single" w:sz="2" w:space="0" w:color="D9D9E3"/>
            <w:right w:val="single" w:sz="2" w:space="0" w:color="D9D9E3"/>
          </w:divBdr>
          <w:divsChild>
            <w:div w:id="215748924">
              <w:marLeft w:val="0"/>
              <w:marRight w:val="0"/>
              <w:marTop w:val="0"/>
              <w:marBottom w:val="0"/>
              <w:divBdr>
                <w:top w:val="single" w:sz="2" w:space="0" w:color="D9D9E3"/>
                <w:left w:val="single" w:sz="2" w:space="0" w:color="D9D9E3"/>
                <w:bottom w:val="single" w:sz="2" w:space="0" w:color="D9D9E3"/>
                <w:right w:val="single" w:sz="2" w:space="0" w:color="D9D9E3"/>
              </w:divBdr>
              <w:divsChild>
                <w:div w:id="898784646">
                  <w:marLeft w:val="0"/>
                  <w:marRight w:val="0"/>
                  <w:marTop w:val="0"/>
                  <w:marBottom w:val="0"/>
                  <w:divBdr>
                    <w:top w:val="single" w:sz="2" w:space="0" w:color="D9D9E3"/>
                    <w:left w:val="single" w:sz="2" w:space="0" w:color="D9D9E3"/>
                    <w:bottom w:val="single" w:sz="2" w:space="0" w:color="D9D9E3"/>
                    <w:right w:val="single" w:sz="2" w:space="0" w:color="D9D9E3"/>
                  </w:divBdr>
                  <w:divsChild>
                    <w:div w:id="655888413">
                      <w:marLeft w:val="0"/>
                      <w:marRight w:val="0"/>
                      <w:marTop w:val="0"/>
                      <w:marBottom w:val="0"/>
                      <w:divBdr>
                        <w:top w:val="single" w:sz="2" w:space="0" w:color="D9D9E3"/>
                        <w:left w:val="single" w:sz="2" w:space="0" w:color="D9D9E3"/>
                        <w:bottom w:val="single" w:sz="2" w:space="0" w:color="D9D9E3"/>
                        <w:right w:val="single" w:sz="2" w:space="0" w:color="D9D9E3"/>
                      </w:divBdr>
                      <w:divsChild>
                        <w:div w:id="66732851">
                          <w:marLeft w:val="0"/>
                          <w:marRight w:val="0"/>
                          <w:marTop w:val="0"/>
                          <w:marBottom w:val="0"/>
                          <w:divBdr>
                            <w:top w:val="single" w:sz="2" w:space="0" w:color="D9D9E3"/>
                            <w:left w:val="single" w:sz="2" w:space="0" w:color="D9D9E3"/>
                            <w:bottom w:val="single" w:sz="2" w:space="0" w:color="D9D9E3"/>
                            <w:right w:val="single" w:sz="2" w:space="0" w:color="D9D9E3"/>
                          </w:divBdr>
                          <w:divsChild>
                            <w:div w:id="1133250270">
                              <w:marLeft w:val="0"/>
                              <w:marRight w:val="0"/>
                              <w:marTop w:val="100"/>
                              <w:marBottom w:val="100"/>
                              <w:divBdr>
                                <w:top w:val="single" w:sz="2" w:space="0" w:color="D9D9E3"/>
                                <w:left w:val="single" w:sz="2" w:space="0" w:color="D9D9E3"/>
                                <w:bottom w:val="single" w:sz="2" w:space="0" w:color="D9D9E3"/>
                                <w:right w:val="single" w:sz="2" w:space="0" w:color="D9D9E3"/>
                              </w:divBdr>
                              <w:divsChild>
                                <w:div w:id="505440875">
                                  <w:marLeft w:val="0"/>
                                  <w:marRight w:val="0"/>
                                  <w:marTop w:val="0"/>
                                  <w:marBottom w:val="0"/>
                                  <w:divBdr>
                                    <w:top w:val="single" w:sz="2" w:space="0" w:color="D9D9E3"/>
                                    <w:left w:val="single" w:sz="2" w:space="0" w:color="D9D9E3"/>
                                    <w:bottom w:val="single" w:sz="2" w:space="0" w:color="D9D9E3"/>
                                    <w:right w:val="single" w:sz="2" w:space="0" w:color="D9D9E3"/>
                                  </w:divBdr>
                                  <w:divsChild>
                                    <w:div w:id="2015380592">
                                      <w:marLeft w:val="0"/>
                                      <w:marRight w:val="0"/>
                                      <w:marTop w:val="0"/>
                                      <w:marBottom w:val="0"/>
                                      <w:divBdr>
                                        <w:top w:val="single" w:sz="2" w:space="0" w:color="D9D9E3"/>
                                        <w:left w:val="single" w:sz="2" w:space="0" w:color="D9D9E3"/>
                                        <w:bottom w:val="single" w:sz="2" w:space="0" w:color="D9D9E3"/>
                                        <w:right w:val="single" w:sz="2" w:space="0" w:color="D9D9E3"/>
                                      </w:divBdr>
                                      <w:divsChild>
                                        <w:div w:id="1960869733">
                                          <w:marLeft w:val="0"/>
                                          <w:marRight w:val="0"/>
                                          <w:marTop w:val="0"/>
                                          <w:marBottom w:val="0"/>
                                          <w:divBdr>
                                            <w:top w:val="single" w:sz="2" w:space="0" w:color="D9D9E3"/>
                                            <w:left w:val="single" w:sz="2" w:space="0" w:color="D9D9E3"/>
                                            <w:bottom w:val="single" w:sz="2" w:space="0" w:color="D9D9E3"/>
                                            <w:right w:val="single" w:sz="2" w:space="0" w:color="D9D9E3"/>
                                          </w:divBdr>
                                          <w:divsChild>
                                            <w:div w:id="2088113924">
                                              <w:marLeft w:val="0"/>
                                              <w:marRight w:val="0"/>
                                              <w:marTop w:val="0"/>
                                              <w:marBottom w:val="0"/>
                                              <w:divBdr>
                                                <w:top w:val="single" w:sz="2" w:space="0" w:color="D9D9E3"/>
                                                <w:left w:val="single" w:sz="2" w:space="0" w:color="D9D9E3"/>
                                                <w:bottom w:val="single" w:sz="2" w:space="0" w:color="D9D9E3"/>
                                                <w:right w:val="single" w:sz="2" w:space="0" w:color="D9D9E3"/>
                                              </w:divBdr>
                                              <w:divsChild>
                                                <w:div w:id="2126849033">
                                                  <w:marLeft w:val="0"/>
                                                  <w:marRight w:val="0"/>
                                                  <w:marTop w:val="0"/>
                                                  <w:marBottom w:val="0"/>
                                                  <w:divBdr>
                                                    <w:top w:val="single" w:sz="2" w:space="0" w:color="D9D9E3"/>
                                                    <w:left w:val="single" w:sz="2" w:space="0" w:color="D9D9E3"/>
                                                    <w:bottom w:val="single" w:sz="2" w:space="0" w:color="D9D9E3"/>
                                                    <w:right w:val="single" w:sz="2" w:space="0" w:color="D9D9E3"/>
                                                  </w:divBdr>
                                                  <w:divsChild>
                                                    <w:div w:id="1081100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7397181">
          <w:marLeft w:val="0"/>
          <w:marRight w:val="0"/>
          <w:marTop w:val="0"/>
          <w:marBottom w:val="0"/>
          <w:divBdr>
            <w:top w:val="none" w:sz="0" w:space="0" w:color="auto"/>
            <w:left w:val="none" w:sz="0" w:space="0" w:color="auto"/>
            <w:bottom w:val="none" w:sz="0" w:space="0" w:color="auto"/>
            <w:right w:val="none" w:sz="0" w:space="0" w:color="auto"/>
          </w:divBdr>
        </w:div>
      </w:divsChild>
    </w:div>
    <w:div w:id="473449411">
      <w:bodyDiv w:val="1"/>
      <w:marLeft w:val="0"/>
      <w:marRight w:val="0"/>
      <w:marTop w:val="0"/>
      <w:marBottom w:val="0"/>
      <w:divBdr>
        <w:top w:val="none" w:sz="0" w:space="0" w:color="auto"/>
        <w:left w:val="none" w:sz="0" w:space="0" w:color="auto"/>
        <w:bottom w:val="none" w:sz="0" w:space="0" w:color="auto"/>
        <w:right w:val="none" w:sz="0" w:space="0" w:color="auto"/>
      </w:divBdr>
    </w:div>
    <w:div w:id="482552465">
      <w:bodyDiv w:val="1"/>
      <w:marLeft w:val="0"/>
      <w:marRight w:val="0"/>
      <w:marTop w:val="0"/>
      <w:marBottom w:val="0"/>
      <w:divBdr>
        <w:top w:val="none" w:sz="0" w:space="0" w:color="auto"/>
        <w:left w:val="none" w:sz="0" w:space="0" w:color="auto"/>
        <w:bottom w:val="none" w:sz="0" w:space="0" w:color="auto"/>
        <w:right w:val="none" w:sz="0" w:space="0" w:color="auto"/>
      </w:divBdr>
    </w:div>
    <w:div w:id="689796402">
      <w:bodyDiv w:val="1"/>
      <w:marLeft w:val="0"/>
      <w:marRight w:val="0"/>
      <w:marTop w:val="0"/>
      <w:marBottom w:val="0"/>
      <w:divBdr>
        <w:top w:val="none" w:sz="0" w:space="0" w:color="auto"/>
        <w:left w:val="none" w:sz="0" w:space="0" w:color="auto"/>
        <w:bottom w:val="none" w:sz="0" w:space="0" w:color="auto"/>
        <w:right w:val="none" w:sz="0" w:space="0" w:color="auto"/>
      </w:divBdr>
      <w:divsChild>
        <w:div w:id="1105149235">
          <w:marLeft w:val="0"/>
          <w:marRight w:val="0"/>
          <w:marTop w:val="0"/>
          <w:marBottom w:val="0"/>
          <w:divBdr>
            <w:top w:val="single" w:sz="2" w:space="0" w:color="D9D9E3"/>
            <w:left w:val="single" w:sz="2" w:space="0" w:color="D9D9E3"/>
            <w:bottom w:val="single" w:sz="2" w:space="0" w:color="D9D9E3"/>
            <w:right w:val="single" w:sz="2" w:space="0" w:color="D9D9E3"/>
          </w:divBdr>
          <w:divsChild>
            <w:div w:id="1140415419">
              <w:marLeft w:val="0"/>
              <w:marRight w:val="0"/>
              <w:marTop w:val="0"/>
              <w:marBottom w:val="0"/>
              <w:divBdr>
                <w:top w:val="single" w:sz="2" w:space="0" w:color="D9D9E3"/>
                <w:left w:val="single" w:sz="2" w:space="0" w:color="D9D9E3"/>
                <w:bottom w:val="single" w:sz="2" w:space="0" w:color="D9D9E3"/>
                <w:right w:val="single" w:sz="2" w:space="0" w:color="D9D9E3"/>
              </w:divBdr>
              <w:divsChild>
                <w:div w:id="2072267643">
                  <w:marLeft w:val="0"/>
                  <w:marRight w:val="0"/>
                  <w:marTop w:val="0"/>
                  <w:marBottom w:val="0"/>
                  <w:divBdr>
                    <w:top w:val="single" w:sz="2" w:space="0" w:color="D9D9E3"/>
                    <w:left w:val="single" w:sz="2" w:space="0" w:color="D9D9E3"/>
                    <w:bottom w:val="single" w:sz="2" w:space="0" w:color="D9D9E3"/>
                    <w:right w:val="single" w:sz="2" w:space="0" w:color="D9D9E3"/>
                  </w:divBdr>
                  <w:divsChild>
                    <w:div w:id="1980450861">
                      <w:marLeft w:val="0"/>
                      <w:marRight w:val="0"/>
                      <w:marTop w:val="0"/>
                      <w:marBottom w:val="0"/>
                      <w:divBdr>
                        <w:top w:val="single" w:sz="2" w:space="0" w:color="D9D9E3"/>
                        <w:left w:val="single" w:sz="2" w:space="0" w:color="D9D9E3"/>
                        <w:bottom w:val="single" w:sz="2" w:space="0" w:color="D9D9E3"/>
                        <w:right w:val="single" w:sz="2" w:space="0" w:color="D9D9E3"/>
                      </w:divBdr>
                      <w:divsChild>
                        <w:div w:id="1844971033">
                          <w:marLeft w:val="0"/>
                          <w:marRight w:val="0"/>
                          <w:marTop w:val="0"/>
                          <w:marBottom w:val="0"/>
                          <w:divBdr>
                            <w:top w:val="single" w:sz="2" w:space="0" w:color="D9D9E3"/>
                            <w:left w:val="single" w:sz="2" w:space="0" w:color="D9D9E3"/>
                            <w:bottom w:val="single" w:sz="2" w:space="0" w:color="D9D9E3"/>
                            <w:right w:val="single" w:sz="2" w:space="0" w:color="D9D9E3"/>
                          </w:divBdr>
                          <w:divsChild>
                            <w:div w:id="17510752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633013">
                                  <w:marLeft w:val="0"/>
                                  <w:marRight w:val="0"/>
                                  <w:marTop w:val="0"/>
                                  <w:marBottom w:val="0"/>
                                  <w:divBdr>
                                    <w:top w:val="single" w:sz="2" w:space="0" w:color="D9D9E3"/>
                                    <w:left w:val="single" w:sz="2" w:space="0" w:color="D9D9E3"/>
                                    <w:bottom w:val="single" w:sz="2" w:space="0" w:color="D9D9E3"/>
                                    <w:right w:val="single" w:sz="2" w:space="0" w:color="D9D9E3"/>
                                  </w:divBdr>
                                  <w:divsChild>
                                    <w:div w:id="581569590">
                                      <w:marLeft w:val="0"/>
                                      <w:marRight w:val="0"/>
                                      <w:marTop w:val="0"/>
                                      <w:marBottom w:val="0"/>
                                      <w:divBdr>
                                        <w:top w:val="single" w:sz="2" w:space="0" w:color="D9D9E3"/>
                                        <w:left w:val="single" w:sz="2" w:space="0" w:color="D9D9E3"/>
                                        <w:bottom w:val="single" w:sz="2" w:space="0" w:color="D9D9E3"/>
                                        <w:right w:val="single" w:sz="2" w:space="0" w:color="D9D9E3"/>
                                      </w:divBdr>
                                      <w:divsChild>
                                        <w:div w:id="1248420702">
                                          <w:marLeft w:val="0"/>
                                          <w:marRight w:val="0"/>
                                          <w:marTop w:val="0"/>
                                          <w:marBottom w:val="0"/>
                                          <w:divBdr>
                                            <w:top w:val="single" w:sz="2" w:space="0" w:color="D9D9E3"/>
                                            <w:left w:val="single" w:sz="2" w:space="0" w:color="D9D9E3"/>
                                            <w:bottom w:val="single" w:sz="2" w:space="0" w:color="D9D9E3"/>
                                            <w:right w:val="single" w:sz="2" w:space="0" w:color="D9D9E3"/>
                                          </w:divBdr>
                                          <w:divsChild>
                                            <w:div w:id="722874747">
                                              <w:marLeft w:val="0"/>
                                              <w:marRight w:val="0"/>
                                              <w:marTop w:val="0"/>
                                              <w:marBottom w:val="0"/>
                                              <w:divBdr>
                                                <w:top w:val="single" w:sz="2" w:space="0" w:color="D9D9E3"/>
                                                <w:left w:val="single" w:sz="2" w:space="0" w:color="D9D9E3"/>
                                                <w:bottom w:val="single" w:sz="2" w:space="0" w:color="D9D9E3"/>
                                                <w:right w:val="single" w:sz="2" w:space="0" w:color="D9D9E3"/>
                                              </w:divBdr>
                                              <w:divsChild>
                                                <w:div w:id="211037742">
                                                  <w:marLeft w:val="0"/>
                                                  <w:marRight w:val="0"/>
                                                  <w:marTop w:val="0"/>
                                                  <w:marBottom w:val="0"/>
                                                  <w:divBdr>
                                                    <w:top w:val="single" w:sz="2" w:space="0" w:color="D9D9E3"/>
                                                    <w:left w:val="single" w:sz="2" w:space="0" w:color="D9D9E3"/>
                                                    <w:bottom w:val="single" w:sz="2" w:space="0" w:color="D9D9E3"/>
                                                    <w:right w:val="single" w:sz="2" w:space="0" w:color="D9D9E3"/>
                                                  </w:divBdr>
                                                  <w:divsChild>
                                                    <w:div w:id="111694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4135017">
          <w:marLeft w:val="0"/>
          <w:marRight w:val="0"/>
          <w:marTop w:val="0"/>
          <w:marBottom w:val="0"/>
          <w:divBdr>
            <w:top w:val="none" w:sz="0" w:space="0" w:color="auto"/>
            <w:left w:val="none" w:sz="0" w:space="0" w:color="auto"/>
            <w:bottom w:val="none" w:sz="0" w:space="0" w:color="auto"/>
            <w:right w:val="none" w:sz="0" w:space="0" w:color="auto"/>
          </w:divBdr>
        </w:div>
      </w:divsChild>
    </w:div>
    <w:div w:id="712461240">
      <w:bodyDiv w:val="1"/>
      <w:marLeft w:val="0"/>
      <w:marRight w:val="0"/>
      <w:marTop w:val="0"/>
      <w:marBottom w:val="0"/>
      <w:divBdr>
        <w:top w:val="none" w:sz="0" w:space="0" w:color="auto"/>
        <w:left w:val="none" w:sz="0" w:space="0" w:color="auto"/>
        <w:bottom w:val="none" w:sz="0" w:space="0" w:color="auto"/>
        <w:right w:val="none" w:sz="0" w:space="0" w:color="auto"/>
      </w:divBdr>
    </w:div>
    <w:div w:id="721253755">
      <w:bodyDiv w:val="1"/>
      <w:marLeft w:val="0"/>
      <w:marRight w:val="0"/>
      <w:marTop w:val="0"/>
      <w:marBottom w:val="0"/>
      <w:divBdr>
        <w:top w:val="none" w:sz="0" w:space="0" w:color="auto"/>
        <w:left w:val="none" w:sz="0" w:space="0" w:color="auto"/>
        <w:bottom w:val="none" w:sz="0" w:space="0" w:color="auto"/>
        <w:right w:val="none" w:sz="0" w:space="0" w:color="auto"/>
      </w:divBdr>
    </w:div>
    <w:div w:id="761415433">
      <w:bodyDiv w:val="1"/>
      <w:marLeft w:val="0"/>
      <w:marRight w:val="0"/>
      <w:marTop w:val="0"/>
      <w:marBottom w:val="0"/>
      <w:divBdr>
        <w:top w:val="none" w:sz="0" w:space="0" w:color="auto"/>
        <w:left w:val="none" w:sz="0" w:space="0" w:color="auto"/>
        <w:bottom w:val="none" w:sz="0" w:space="0" w:color="auto"/>
        <w:right w:val="none" w:sz="0" w:space="0" w:color="auto"/>
      </w:divBdr>
    </w:div>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843783265">
      <w:bodyDiv w:val="1"/>
      <w:marLeft w:val="0"/>
      <w:marRight w:val="0"/>
      <w:marTop w:val="0"/>
      <w:marBottom w:val="0"/>
      <w:divBdr>
        <w:top w:val="none" w:sz="0" w:space="0" w:color="auto"/>
        <w:left w:val="none" w:sz="0" w:space="0" w:color="auto"/>
        <w:bottom w:val="none" w:sz="0" w:space="0" w:color="auto"/>
        <w:right w:val="none" w:sz="0" w:space="0" w:color="auto"/>
      </w:divBdr>
      <w:divsChild>
        <w:div w:id="1572429485">
          <w:marLeft w:val="0"/>
          <w:marRight w:val="0"/>
          <w:marTop w:val="0"/>
          <w:marBottom w:val="0"/>
          <w:divBdr>
            <w:top w:val="single" w:sz="2" w:space="0" w:color="D9D9E3"/>
            <w:left w:val="single" w:sz="2" w:space="0" w:color="D9D9E3"/>
            <w:bottom w:val="single" w:sz="2" w:space="0" w:color="D9D9E3"/>
            <w:right w:val="single" w:sz="2" w:space="0" w:color="D9D9E3"/>
          </w:divBdr>
          <w:divsChild>
            <w:div w:id="2007249516">
              <w:marLeft w:val="0"/>
              <w:marRight w:val="0"/>
              <w:marTop w:val="0"/>
              <w:marBottom w:val="0"/>
              <w:divBdr>
                <w:top w:val="single" w:sz="2" w:space="0" w:color="D9D9E3"/>
                <w:left w:val="single" w:sz="2" w:space="0" w:color="D9D9E3"/>
                <w:bottom w:val="single" w:sz="2" w:space="0" w:color="D9D9E3"/>
                <w:right w:val="single" w:sz="2" w:space="0" w:color="D9D9E3"/>
              </w:divBdr>
              <w:divsChild>
                <w:div w:id="487092642">
                  <w:marLeft w:val="0"/>
                  <w:marRight w:val="0"/>
                  <w:marTop w:val="0"/>
                  <w:marBottom w:val="0"/>
                  <w:divBdr>
                    <w:top w:val="single" w:sz="2" w:space="0" w:color="D9D9E3"/>
                    <w:left w:val="single" w:sz="2" w:space="0" w:color="D9D9E3"/>
                    <w:bottom w:val="single" w:sz="2" w:space="0" w:color="D9D9E3"/>
                    <w:right w:val="single" w:sz="2" w:space="0" w:color="D9D9E3"/>
                  </w:divBdr>
                  <w:divsChild>
                    <w:div w:id="917711519">
                      <w:marLeft w:val="0"/>
                      <w:marRight w:val="0"/>
                      <w:marTop w:val="0"/>
                      <w:marBottom w:val="0"/>
                      <w:divBdr>
                        <w:top w:val="single" w:sz="2" w:space="0" w:color="D9D9E3"/>
                        <w:left w:val="single" w:sz="2" w:space="0" w:color="D9D9E3"/>
                        <w:bottom w:val="single" w:sz="2" w:space="0" w:color="D9D9E3"/>
                        <w:right w:val="single" w:sz="2" w:space="0" w:color="D9D9E3"/>
                      </w:divBdr>
                      <w:divsChild>
                        <w:div w:id="1216890139">
                          <w:marLeft w:val="0"/>
                          <w:marRight w:val="0"/>
                          <w:marTop w:val="0"/>
                          <w:marBottom w:val="0"/>
                          <w:divBdr>
                            <w:top w:val="single" w:sz="2" w:space="0" w:color="D9D9E3"/>
                            <w:left w:val="single" w:sz="2" w:space="0" w:color="D9D9E3"/>
                            <w:bottom w:val="single" w:sz="2" w:space="0" w:color="D9D9E3"/>
                            <w:right w:val="single" w:sz="2" w:space="0" w:color="D9D9E3"/>
                          </w:divBdr>
                          <w:divsChild>
                            <w:div w:id="1992589062">
                              <w:marLeft w:val="0"/>
                              <w:marRight w:val="0"/>
                              <w:marTop w:val="100"/>
                              <w:marBottom w:val="100"/>
                              <w:divBdr>
                                <w:top w:val="single" w:sz="2" w:space="0" w:color="D9D9E3"/>
                                <w:left w:val="single" w:sz="2" w:space="0" w:color="D9D9E3"/>
                                <w:bottom w:val="single" w:sz="2" w:space="0" w:color="D9D9E3"/>
                                <w:right w:val="single" w:sz="2" w:space="0" w:color="D9D9E3"/>
                              </w:divBdr>
                              <w:divsChild>
                                <w:div w:id="991252552">
                                  <w:marLeft w:val="0"/>
                                  <w:marRight w:val="0"/>
                                  <w:marTop w:val="0"/>
                                  <w:marBottom w:val="0"/>
                                  <w:divBdr>
                                    <w:top w:val="single" w:sz="2" w:space="0" w:color="D9D9E3"/>
                                    <w:left w:val="single" w:sz="2" w:space="0" w:color="D9D9E3"/>
                                    <w:bottom w:val="single" w:sz="2" w:space="0" w:color="D9D9E3"/>
                                    <w:right w:val="single" w:sz="2" w:space="0" w:color="D9D9E3"/>
                                  </w:divBdr>
                                  <w:divsChild>
                                    <w:div w:id="1314138063">
                                      <w:marLeft w:val="0"/>
                                      <w:marRight w:val="0"/>
                                      <w:marTop w:val="0"/>
                                      <w:marBottom w:val="0"/>
                                      <w:divBdr>
                                        <w:top w:val="single" w:sz="2" w:space="0" w:color="D9D9E3"/>
                                        <w:left w:val="single" w:sz="2" w:space="0" w:color="D9D9E3"/>
                                        <w:bottom w:val="single" w:sz="2" w:space="0" w:color="D9D9E3"/>
                                        <w:right w:val="single" w:sz="2" w:space="0" w:color="D9D9E3"/>
                                      </w:divBdr>
                                      <w:divsChild>
                                        <w:div w:id="1785660518">
                                          <w:marLeft w:val="0"/>
                                          <w:marRight w:val="0"/>
                                          <w:marTop w:val="0"/>
                                          <w:marBottom w:val="0"/>
                                          <w:divBdr>
                                            <w:top w:val="single" w:sz="2" w:space="0" w:color="D9D9E3"/>
                                            <w:left w:val="single" w:sz="2" w:space="0" w:color="D9D9E3"/>
                                            <w:bottom w:val="single" w:sz="2" w:space="0" w:color="D9D9E3"/>
                                            <w:right w:val="single" w:sz="2" w:space="0" w:color="D9D9E3"/>
                                          </w:divBdr>
                                          <w:divsChild>
                                            <w:div w:id="1048531833">
                                              <w:marLeft w:val="0"/>
                                              <w:marRight w:val="0"/>
                                              <w:marTop w:val="0"/>
                                              <w:marBottom w:val="0"/>
                                              <w:divBdr>
                                                <w:top w:val="single" w:sz="2" w:space="0" w:color="D9D9E3"/>
                                                <w:left w:val="single" w:sz="2" w:space="0" w:color="D9D9E3"/>
                                                <w:bottom w:val="single" w:sz="2" w:space="0" w:color="D9D9E3"/>
                                                <w:right w:val="single" w:sz="2" w:space="0" w:color="D9D9E3"/>
                                              </w:divBdr>
                                              <w:divsChild>
                                                <w:div w:id="979458272">
                                                  <w:marLeft w:val="0"/>
                                                  <w:marRight w:val="0"/>
                                                  <w:marTop w:val="0"/>
                                                  <w:marBottom w:val="0"/>
                                                  <w:divBdr>
                                                    <w:top w:val="single" w:sz="2" w:space="0" w:color="D9D9E3"/>
                                                    <w:left w:val="single" w:sz="2" w:space="0" w:color="D9D9E3"/>
                                                    <w:bottom w:val="single" w:sz="2" w:space="0" w:color="D9D9E3"/>
                                                    <w:right w:val="single" w:sz="2" w:space="0" w:color="D9D9E3"/>
                                                  </w:divBdr>
                                                  <w:divsChild>
                                                    <w:div w:id="510412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2019988">
          <w:marLeft w:val="0"/>
          <w:marRight w:val="0"/>
          <w:marTop w:val="0"/>
          <w:marBottom w:val="0"/>
          <w:divBdr>
            <w:top w:val="none" w:sz="0" w:space="0" w:color="auto"/>
            <w:left w:val="none" w:sz="0" w:space="0" w:color="auto"/>
            <w:bottom w:val="none" w:sz="0" w:space="0" w:color="auto"/>
            <w:right w:val="none" w:sz="0" w:space="0" w:color="auto"/>
          </w:divBdr>
        </w:div>
      </w:divsChild>
    </w:div>
    <w:div w:id="968128412">
      <w:bodyDiv w:val="1"/>
      <w:marLeft w:val="0"/>
      <w:marRight w:val="0"/>
      <w:marTop w:val="0"/>
      <w:marBottom w:val="0"/>
      <w:divBdr>
        <w:top w:val="none" w:sz="0" w:space="0" w:color="auto"/>
        <w:left w:val="none" w:sz="0" w:space="0" w:color="auto"/>
        <w:bottom w:val="none" w:sz="0" w:space="0" w:color="auto"/>
        <w:right w:val="none" w:sz="0" w:space="0" w:color="auto"/>
      </w:divBdr>
      <w:divsChild>
        <w:div w:id="989333371">
          <w:marLeft w:val="0"/>
          <w:marRight w:val="0"/>
          <w:marTop w:val="0"/>
          <w:marBottom w:val="0"/>
          <w:divBdr>
            <w:top w:val="single" w:sz="2" w:space="0" w:color="D9D9E3"/>
            <w:left w:val="single" w:sz="2" w:space="0" w:color="D9D9E3"/>
            <w:bottom w:val="single" w:sz="2" w:space="0" w:color="D9D9E3"/>
            <w:right w:val="single" w:sz="2" w:space="0" w:color="D9D9E3"/>
          </w:divBdr>
          <w:divsChild>
            <w:div w:id="1135488111">
              <w:marLeft w:val="0"/>
              <w:marRight w:val="0"/>
              <w:marTop w:val="0"/>
              <w:marBottom w:val="0"/>
              <w:divBdr>
                <w:top w:val="single" w:sz="2" w:space="0" w:color="D9D9E3"/>
                <w:left w:val="single" w:sz="2" w:space="0" w:color="D9D9E3"/>
                <w:bottom w:val="single" w:sz="2" w:space="0" w:color="D9D9E3"/>
                <w:right w:val="single" w:sz="2" w:space="0" w:color="D9D9E3"/>
              </w:divBdr>
              <w:divsChild>
                <w:div w:id="1152482514">
                  <w:marLeft w:val="0"/>
                  <w:marRight w:val="0"/>
                  <w:marTop w:val="0"/>
                  <w:marBottom w:val="0"/>
                  <w:divBdr>
                    <w:top w:val="single" w:sz="2" w:space="0" w:color="D9D9E3"/>
                    <w:left w:val="single" w:sz="2" w:space="0" w:color="D9D9E3"/>
                    <w:bottom w:val="single" w:sz="2" w:space="0" w:color="D9D9E3"/>
                    <w:right w:val="single" w:sz="2" w:space="0" w:color="D9D9E3"/>
                  </w:divBdr>
                  <w:divsChild>
                    <w:div w:id="934946310">
                      <w:marLeft w:val="0"/>
                      <w:marRight w:val="0"/>
                      <w:marTop w:val="0"/>
                      <w:marBottom w:val="0"/>
                      <w:divBdr>
                        <w:top w:val="single" w:sz="2" w:space="0" w:color="D9D9E3"/>
                        <w:left w:val="single" w:sz="2" w:space="0" w:color="D9D9E3"/>
                        <w:bottom w:val="single" w:sz="2" w:space="0" w:color="D9D9E3"/>
                        <w:right w:val="single" w:sz="2" w:space="0" w:color="D9D9E3"/>
                      </w:divBdr>
                      <w:divsChild>
                        <w:div w:id="522669593">
                          <w:marLeft w:val="0"/>
                          <w:marRight w:val="0"/>
                          <w:marTop w:val="0"/>
                          <w:marBottom w:val="0"/>
                          <w:divBdr>
                            <w:top w:val="single" w:sz="2" w:space="0" w:color="D9D9E3"/>
                            <w:left w:val="single" w:sz="2" w:space="0" w:color="D9D9E3"/>
                            <w:bottom w:val="single" w:sz="2" w:space="0" w:color="D9D9E3"/>
                            <w:right w:val="single" w:sz="2" w:space="0" w:color="D9D9E3"/>
                          </w:divBdr>
                          <w:divsChild>
                            <w:div w:id="165246168">
                              <w:marLeft w:val="0"/>
                              <w:marRight w:val="0"/>
                              <w:marTop w:val="100"/>
                              <w:marBottom w:val="100"/>
                              <w:divBdr>
                                <w:top w:val="single" w:sz="2" w:space="0" w:color="D9D9E3"/>
                                <w:left w:val="single" w:sz="2" w:space="0" w:color="D9D9E3"/>
                                <w:bottom w:val="single" w:sz="2" w:space="0" w:color="D9D9E3"/>
                                <w:right w:val="single" w:sz="2" w:space="0" w:color="D9D9E3"/>
                              </w:divBdr>
                              <w:divsChild>
                                <w:div w:id="61635036">
                                  <w:marLeft w:val="0"/>
                                  <w:marRight w:val="0"/>
                                  <w:marTop w:val="0"/>
                                  <w:marBottom w:val="0"/>
                                  <w:divBdr>
                                    <w:top w:val="single" w:sz="2" w:space="0" w:color="D9D9E3"/>
                                    <w:left w:val="single" w:sz="2" w:space="0" w:color="D9D9E3"/>
                                    <w:bottom w:val="single" w:sz="2" w:space="0" w:color="D9D9E3"/>
                                    <w:right w:val="single" w:sz="2" w:space="0" w:color="D9D9E3"/>
                                  </w:divBdr>
                                  <w:divsChild>
                                    <w:div w:id="1307468904">
                                      <w:marLeft w:val="0"/>
                                      <w:marRight w:val="0"/>
                                      <w:marTop w:val="0"/>
                                      <w:marBottom w:val="0"/>
                                      <w:divBdr>
                                        <w:top w:val="single" w:sz="2" w:space="0" w:color="D9D9E3"/>
                                        <w:left w:val="single" w:sz="2" w:space="0" w:color="D9D9E3"/>
                                        <w:bottom w:val="single" w:sz="2" w:space="0" w:color="D9D9E3"/>
                                        <w:right w:val="single" w:sz="2" w:space="0" w:color="D9D9E3"/>
                                      </w:divBdr>
                                      <w:divsChild>
                                        <w:div w:id="494339515">
                                          <w:marLeft w:val="0"/>
                                          <w:marRight w:val="0"/>
                                          <w:marTop w:val="0"/>
                                          <w:marBottom w:val="0"/>
                                          <w:divBdr>
                                            <w:top w:val="single" w:sz="2" w:space="0" w:color="D9D9E3"/>
                                            <w:left w:val="single" w:sz="2" w:space="0" w:color="D9D9E3"/>
                                            <w:bottom w:val="single" w:sz="2" w:space="0" w:color="D9D9E3"/>
                                            <w:right w:val="single" w:sz="2" w:space="0" w:color="D9D9E3"/>
                                          </w:divBdr>
                                          <w:divsChild>
                                            <w:div w:id="992106189">
                                              <w:marLeft w:val="0"/>
                                              <w:marRight w:val="0"/>
                                              <w:marTop w:val="0"/>
                                              <w:marBottom w:val="0"/>
                                              <w:divBdr>
                                                <w:top w:val="single" w:sz="2" w:space="0" w:color="D9D9E3"/>
                                                <w:left w:val="single" w:sz="2" w:space="0" w:color="D9D9E3"/>
                                                <w:bottom w:val="single" w:sz="2" w:space="0" w:color="D9D9E3"/>
                                                <w:right w:val="single" w:sz="2" w:space="0" w:color="D9D9E3"/>
                                              </w:divBdr>
                                              <w:divsChild>
                                                <w:div w:id="1784180281">
                                                  <w:marLeft w:val="0"/>
                                                  <w:marRight w:val="0"/>
                                                  <w:marTop w:val="0"/>
                                                  <w:marBottom w:val="0"/>
                                                  <w:divBdr>
                                                    <w:top w:val="single" w:sz="2" w:space="0" w:color="D9D9E3"/>
                                                    <w:left w:val="single" w:sz="2" w:space="0" w:color="D9D9E3"/>
                                                    <w:bottom w:val="single" w:sz="2" w:space="0" w:color="D9D9E3"/>
                                                    <w:right w:val="single" w:sz="2" w:space="0" w:color="D9D9E3"/>
                                                  </w:divBdr>
                                                  <w:divsChild>
                                                    <w:div w:id="1408772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0905097">
          <w:marLeft w:val="0"/>
          <w:marRight w:val="0"/>
          <w:marTop w:val="0"/>
          <w:marBottom w:val="0"/>
          <w:divBdr>
            <w:top w:val="none" w:sz="0" w:space="0" w:color="auto"/>
            <w:left w:val="none" w:sz="0" w:space="0" w:color="auto"/>
            <w:bottom w:val="none" w:sz="0" w:space="0" w:color="auto"/>
            <w:right w:val="none" w:sz="0" w:space="0" w:color="auto"/>
          </w:divBdr>
        </w:div>
      </w:divsChild>
    </w:div>
    <w:div w:id="1016923059">
      <w:bodyDiv w:val="1"/>
      <w:marLeft w:val="0"/>
      <w:marRight w:val="0"/>
      <w:marTop w:val="0"/>
      <w:marBottom w:val="0"/>
      <w:divBdr>
        <w:top w:val="none" w:sz="0" w:space="0" w:color="auto"/>
        <w:left w:val="none" w:sz="0" w:space="0" w:color="auto"/>
        <w:bottom w:val="none" w:sz="0" w:space="0" w:color="auto"/>
        <w:right w:val="none" w:sz="0" w:space="0" w:color="auto"/>
      </w:divBdr>
      <w:divsChild>
        <w:div w:id="42753351">
          <w:marLeft w:val="0"/>
          <w:marRight w:val="0"/>
          <w:marTop w:val="0"/>
          <w:marBottom w:val="0"/>
          <w:divBdr>
            <w:top w:val="none" w:sz="0" w:space="0" w:color="auto"/>
            <w:left w:val="none" w:sz="0" w:space="0" w:color="auto"/>
            <w:bottom w:val="none" w:sz="0" w:space="0" w:color="auto"/>
            <w:right w:val="none" w:sz="0" w:space="0" w:color="auto"/>
          </w:divBdr>
        </w:div>
        <w:div w:id="151220193">
          <w:marLeft w:val="0"/>
          <w:marRight w:val="0"/>
          <w:marTop w:val="0"/>
          <w:marBottom w:val="0"/>
          <w:divBdr>
            <w:top w:val="none" w:sz="0" w:space="0" w:color="auto"/>
            <w:left w:val="none" w:sz="0" w:space="0" w:color="auto"/>
            <w:bottom w:val="none" w:sz="0" w:space="0" w:color="auto"/>
            <w:right w:val="none" w:sz="0" w:space="0" w:color="auto"/>
          </w:divBdr>
        </w:div>
      </w:divsChild>
    </w:div>
    <w:div w:id="1052195682">
      <w:bodyDiv w:val="1"/>
      <w:marLeft w:val="0"/>
      <w:marRight w:val="0"/>
      <w:marTop w:val="0"/>
      <w:marBottom w:val="0"/>
      <w:divBdr>
        <w:top w:val="none" w:sz="0" w:space="0" w:color="auto"/>
        <w:left w:val="none" w:sz="0" w:space="0" w:color="auto"/>
        <w:bottom w:val="none" w:sz="0" w:space="0" w:color="auto"/>
        <w:right w:val="none" w:sz="0" w:space="0" w:color="auto"/>
      </w:divBdr>
      <w:divsChild>
        <w:div w:id="417991422">
          <w:marLeft w:val="0"/>
          <w:marRight w:val="0"/>
          <w:marTop w:val="0"/>
          <w:marBottom w:val="0"/>
          <w:divBdr>
            <w:top w:val="single" w:sz="2" w:space="0" w:color="D9D9E3"/>
            <w:left w:val="single" w:sz="2" w:space="0" w:color="D9D9E3"/>
            <w:bottom w:val="single" w:sz="2" w:space="0" w:color="D9D9E3"/>
            <w:right w:val="single" w:sz="2" w:space="0" w:color="D9D9E3"/>
          </w:divBdr>
          <w:divsChild>
            <w:div w:id="214893485">
              <w:marLeft w:val="0"/>
              <w:marRight w:val="0"/>
              <w:marTop w:val="0"/>
              <w:marBottom w:val="0"/>
              <w:divBdr>
                <w:top w:val="single" w:sz="2" w:space="0" w:color="D9D9E3"/>
                <w:left w:val="single" w:sz="2" w:space="0" w:color="D9D9E3"/>
                <w:bottom w:val="single" w:sz="2" w:space="0" w:color="D9D9E3"/>
                <w:right w:val="single" w:sz="2" w:space="0" w:color="D9D9E3"/>
              </w:divBdr>
              <w:divsChild>
                <w:div w:id="1341421677">
                  <w:marLeft w:val="0"/>
                  <w:marRight w:val="0"/>
                  <w:marTop w:val="0"/>
                  <w:marBottom w:val="0"/>
                  <w:divBdr>
                    <w:top w:val="single" w:sz="2" w:space="0" w:color="D9D9E3"/>
                    <w:left w:val="single" w:sz="2" w:space="0" w:color="D9D9E3"/>
                    <w:bottom w:val="single" w:sz="2" w:space="0" w:color="D9D9E3"/>
                    <w:right w:val="single" w:sz="2" w:space="0" w:color="D9D9E3"/>
                  </w:divBdr>
                  <w:divsChild>
                    <w:div w:id="1470318772">
                      <w:marLeft w:val="0"/>
                      <w:marRight w:val="0"/>
                      <w:marTop w:val="0"/>
                      <w:marBottom w:val="0"/>
                      <w:divBdr>
                        <w:top w:val="single" w:sz="2" w:space="0" w:color="D9D9E3"/>
                        <w:left w:val="single" w:sz="2" w:space="0" w:color="D9D9E3"/>
                        <w:bottom w:val="single" w:sz="2" w:space="0" w:color="D9D9E3"/>
                        <w:right w:val="single" w:sz="2" w:space="0" w:color="D9D9E3"/>
                      </w:divBdr>
                      <w:divsChild>
                        <w:div w:id="1767531723">
                          <w:marLeft w:val="0"/>
                          <w:marRight w:val="0"/>
                          <w:marTop w:val="0"/>
                          <w:marBottom w:val="0"/>
                          <w:divBdr>
                            <w:top w:val="single" w:sz="2" w:space="0" w:color="D9D9E3"/>
                            <w:left w:val="single" w:sz="2" w:space="0" w:color="D9D9E3"/>
                            <w:bottom w:val="single" w:sz="2" w:space="0" w:color="D9D9E3"/>
                            <w:right w:val="single" w:sz="2" w:space="0" w:color="D9D9E3"/>
                          </w:divBdr>
                          <w:divsChild>
                            <w:div w:id="6385368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85103806">
                                  <w:marLeft w:val="0"/>
                                  <w:marRight w:val="0"/>
                                  <w:marTop w:val="0"/>
                                  <w:marBottom w:val="0"/>
                                  <w:divBdr>
                                    <w:top w:val="single" w:sz="2" w:space="0" w:color="D9D9E3"/>
                                    <w:left w:val="single" w:sz="2" w:space="0" w:color="D9D9E3"/>
                                    <w:bottom w:val="single" w:sz="2" w:space="0" w:color="D9D9E3"/>
                                    <w:right w:val="single" w:sz="2" w:space="0" w:color="D9D9E3"/>
                                  </w:divBdr>
                                  <w:divsChild>
                                    <w:div w:id="52849821">
                                      <w:marLeft w:val="0"/>
                                      <w:marRight w:val="0"/>
                                      <w:marTop w:val="0"/>
                                      <w:marBottom w:val="0"/>
                                      <w:divBdr>
                                        <w:top w:val="single" w:sz="2" w:space="0" w:color="D9D9E3"/>
                                        <w:left w:val="single" w:sz="2" w:space="0" w:color="D9D9E3"/>
                                        <w:bottom w:val="single" w:sz="2" w:space="0" w:color="D9D9E3"/>
                                        <w:right w:val="single" w:sz="2" w:space="0" w:color="D9D9E3"/>
                                      </w:divBdr>
                                      <w:divsChild>
                                        <w:div w:id="1110397874">
                                          <w:marLeft w:val="0"/>
                                          <w:marRight w:val="0"/>
                                          <w:marTop w:val="0"/>
                                          <w:marBottom w:val="0"/>
                                          <w:divBdr>
                                            <w:top w:val="single" w:sz="2" w:space="0" w:color="D9D9E3"/>
                                            <w:left w:val="single" w:sz="2" w:space="0" w:color="D9D9E3"/>
                                            <w:bottom w:val="single" w:sz="2" w:space="0" w:color="D9D9E3"/>
                                            <w:right w:val="single" w:sz="2" w:space="0" w:color="D9D9E3"/>
                                          </w:divBdr>
                                          <w:divsChild>
                                            <w:div w:id="715741599">
                                              <w:marLeft w:val="0"/>
                                              <w:marRight w:val="0"/>
                                              <w:marTop w:val="0"/>
                                              <w:marBottom w:val="0"/>
                                              <w:divBdr>
                                                <w:top w:val="single" w:sz="2" w:space="0" w:color="D9D9E3"/>
                                                <w:left w:val="single" w:sz="2" w:space="0" w:color="D9D9E3"/>
                                                <w:bottom w:val="single" w:sz="2" w:space="0" w:color="D9D9E3"/>
                                                <w:right w:val="single" w:sz="2" w:space="0" w:color="D9D9E3"/>
                                              </w:divBdr>
                                              <w:divsChild>
                                                <w:div w:id="1173448799">
                                                  <w:marLeft w:val="0"/>
                                                  <w:marRight w:val="0"/>
                                                  <w:marTop w:val="0"/>
                                                  <w:marBottom w:val="0"/>
                                                  <w:divBdr>
                                                    <w:top w:val="single" w:sz="2" w:space="0" w:color="D9D9E3"/>
                                                    <w:left w:val="single" w:sz="2" w:space="0" w:color="D9D9E3"/>
                                                    <w:bottom w:val="single" w:sz="2" w:space="0" w:color="D9D9E3"/>
                                                    <w:right w:val="single" w:sz="2" w:space="0" w:color="D9D9E3"/>
                                                  </w:divBdr>
                                                  <w:divsChild>
                                                    <w:div w:id="1867909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1350330">
          <w:marLeft w:val="0"/>
          <w:marRight w:val="0"/>
          <w:marTop w:val="0"/>
          <w:marBottom w:val="0"/>
          <w:divBdr>
            <w:top w:val="none" w:sz="0" w:space="0" w:color="auto"/>
            <w:left w:val="none" w:sz="0" w:space="0" w:color="auto"/>
            <w:bottom w:val="none" w:sz="0" w:space="0" w:color="auto"/>
            <w:right w:val="none" w:sz="0" w:space="0" w:color="auto"/>
          </w:divBdr>
        </w:div>
      </w:divsChild>
    </w:div>
    <w:div w:id="1179856376">
      <w:bodyDiv w:val="1"/>
      <w:marLeft w:val="0"/>
      <w:marRight w:val="0"/>
      <w:marTop w:val="0"/>
      <w:marBottom w:val="0"/>
      <w:divBdr>
        <w:top w:val="none" w:sz="0" w:space="0" w:color="auto"/>
        <w:left w:val="none" w:sz="0" w:space="0" w:color="auto"/>
        <w:bottom w:val="none" w:sz="0" w:space="0" w:color="auto"/>
        <w:right w:val="none" w:sz="0" w:space="0" w:color="auto"/>
      </w:divBdr>
      <w:divsChild>
        <w:div w:id="1266186710">
          <w:marLeft w:val="0"/>
          <w:marRight w:val="0"/>
          <w:marTop w:val="0"/>
          <w:marBottom w:val="0"/>
          <w:divBdr>
            <w:top w:val="none" w:sz="0" w:space="0" w:color="auto"/>
            <w:left w:val="none" w:sz="0" w:space="0" w:color="auto"/>
            <w:bottom w:val="none" w:sz="0" w:space="0" w:color="auto"/>
            <w:right w:val="none" w:sz="0" w:space="0" w:color="auto"/>
          </w:divBdr>
        </w:div>
        <w:div w:id="657422436">
          <w:marLeft w:val="0"/>
          <w:marRight w:val="0"/>
          <w:marTop w:val="0"/>
          <w:marBottom w:val="0"/>
          <w:divBdr>
            <w:top w:val="none" w:sz="0" w:space="0" w:color="auto"/>
            <w:left w:val="none" w:sz="0" w:space="0" w:color="auto"/>
            <w:bottom w:val="none" w:sz="0" w:space="0" w:color="auto"/>
            <w:right w:val="none" w:sz="0" w:space="0" w:color="auto"/>
          </w:divBdr>
        </w:div>
      </w:divsChild>
    </w:div>
    <w:div w:id="1195383569">
      <w:bodyDiv w:val="1"/>
      <w:marLeft w:val="0"/>
      <w:marRight w:val="0"/>
      <w:marTop w:val="0"/>
      <w:marBottom w:val="0"/>
      <w:divBdr>
        <w:top w:val="none" w:sz="0" w:space="0" w:color="auto"/>
        <w:left w:val="none" w:sz="0" w:space="0" w:color="auto"/>
        <w:bottom w:val="none" w:sz="0" w:space="0" w:color="auto"/>
        <w:right w:val="none" w:sz="0" w:space="0" w:color="auto"/>
      </w:divBdr>
    </w:div>
    <w:div w:id="1289093788">
      <w:bodyDiv w:val="1"/>
      <w:marLeft w:val="0"/>
      <w:marRight w:val="0"/>
      <w:marTop w:val="0"/>
      <w:marBottom w:val="0"/>
      <w:divBdr>
        <w:top w:val="none" w:sz="0" w:space="0" w:color="auto"/>
        <w:left w:val="none" w:sz="0" w:space="0" w:color="auto"/>
        <w:bottom w:val="none" w:sz="0" w:space="0" w:color="auto"/>
        <w:right w:val="none" w:sz="0" w:space="0" w:color="auto"/>
      </w:divBdr>
    </w:div>
    <w:div w:id="1331132185">
      <w:bodyDiv w:val="1"/>
      <w:marLeft w:val="0"/>
      <w:marRight w:val="0"/>
      <w:marTop w:val="0"/>
      <w:marBottom w:val="0"/>
      <w:divBdr>
        <w:top w:val="none" w:sz="0" w:space="0" w:color="auto"/>
        <w:left w:val="none" w:sz="0" w:space="0" w:color="auto"/>
        <w:bottom w:val="none" w:sz="0" w:space="0" w:color="auto"/>
        <w:right w:val="none" w:sz="0" w:space="0" w:color="auto"/>
      </w:divBdr>
    </w:div>
    <w:div w:id="1390304741">
      <w:bodyDiv w:val="1"/>
      <w:marLeft w:val="0"/>
      <w:marRight w:val="0"/>
      <w:marTop w:val="0"/>
      <w:marBottom w:val="0"/>
      <w:divBdr>
        <w:top w:val="none" w:sz="0" w:space="0" w:color="auto"/>
        <w:left w:val="none" w:sz="0" w:space="0" w:color="auto"/>
        <w:bottom w:val="none" w:sz="0" w:space="0" w:color="auto"/>
        <w:right w:val="none" w:sz="0" w:space="0" w:color="auto"/>
      </w:divBdr>
      <w:divsChild>
        <w:div w:id="1822110915">
          <w:marLeft w:val="0"/>
          <w:marRight w:val="0"/>
          <w:marTop w:val="0"/>
          <w:marBottom w:val="0"/>
          <w:divBdr>
            <w:top w:val="none" w:sz="0" w:space="0" w:color="auto"/>
            <w:left w:val="none" w:sz="0" w:space="0" w:color="auto"/>
            <w:bottom w:val="none" w:sz="0" w:space="0" w:color="auto"/>
            <w:right w:val="none" w:sz="0" w:space="0" w:color="auto"/>
          </w:divBdr>
        </w:div>
        <w:div w:id="572861555">
          <w:marLeft w:val="0"/>
          <w:marRight w:val="0"/>
          <w:marTop w:val="0"/>
          <w:marBottom w:val="0"/>
          <w:divBdr>
            <w:top w:val="none" w:sz="0" w:space="0" w:color="auto"/>
            <w:left w:val="none" w:sz="0" w:space="0" w:color="auto"/>
            <w:bottom w:val="none" w:sz="0" w:space="0" w:color="auto"/>
            <w:right w:val="none" w:sz="0" w:space="0" w:color="auto"/>
          </w:divBdr>
        </w:div>
      </w:divsChild>
    </w:div>
    <w:div w:id="1429546012">
      <w:bodyDiv w:val="1"/>
      <w:marLeft w:val="0"/>
      <w:marRight w:val="0"/>
      <w:marTop w:val="0"/>
      <w:marBottom w:val="0"/>
      <w:divBdr>
        <w:top w:val="none" w:sz="0" w:space="0" w:color="auto"/>
        <w:left w:val="none" w:sz="0" w:space="0" w:color="auto"/>
        <w:bottom w:val="none" w:sz="0" w:space="0" w:color="auto"/>
        <w:right w:val="none" w:sz="0" w:space="0" w:color="auto"/>
      </w:divBdr>
      <w:divsChild>
        <w:div w:id="776409534">
          <w:marLeft w:val="0"/>
          <w:marRight w:val="0"/>
          <w:marTop w:val="0"/>
          <w:marBottom w:val="0"/>
          <w:divBdr>
            <w:top w:val="single" w:sz="2" w:space="0" w:color="D9D9E3"/>
            <w:left w:val="single" w:sz="2" w:space="0" w:color="D9D9E3"/>
            <w:bottom w:val="single" w:sz="2" w:space="0" w:color="D9D9E3"/>
            <w:right w:val="single" w:sz="2" w:space="0" w:color="D9D9E3"/>
          </w:divBdr>
          <w:divsChild>
            <w:div w:id="844242854">
              <w:marLeft w:val="0"/>
              <w:marRight w:val="0"/>
              <w:marTop w:val="0"/>
              <w:marBottom w:val="0"/>
              <w:divBdr>
                <w:top w:val="single" w:sz="2" w:space="0" w:color="D9D9E3"/>
                <w:left w:val="single" w:sz="2" w:space="0" w:color="D9D9E3"/>
                <w:bottom w:val="single" w:sz="2" w:space="0" w:color="D9D9E3"/>
                <w:right w:val="single" w:sz="2" w:space="0" w:color="D9D9E3"/>
              </w:divBdr>
              <w:divsChild>
                <w:div w:id="1321687921">
                  <w:marLeft w:val="0"/>
                  <w:marRight w:val="0"/>
                  <w:marTop w:val="0"/>
                  <w:marBottom w:val="0"/>
                  <w:divBdr>
                    <w:top w:val="single" w:sz="2" w:space="0" w:color="D9D9E3"/>
                    <w:left w:val="single" w:sz="2" w:space="0" w:color="D9D9E3"/>
                    <w:bottom w:val="single" w:sz="2" w:space="0" w:color="D9D9E3"/>
                    <w:right w:val="single" w:sz="2" w:space="0" w:color="D9D9E3"/>
                  </w:divBdr>
                  <w:divsChild>
                    <w:div w:id="189418353">
                      <w:marLeft w:val="0"/>
                      <w:marRight w:val="0"/>
                      <w:marTop w:val="0"/>
                      <w:marBottom w:val="0"/>
                      <w:divBdr>
                        <w:top w:val="single" w:sz="2" w:space="0" w:color="D9D9E3"/>
                        <w:left w:val="single" w:sz="2" w:space="0" w:color="D9D9E3"/>
                        <w:bottom w:val="single" w:sz="2" w:space="0" w:color="D9D9E3"/>
                        <w:right w:val="single" w:sz="2" w:space="0" w:color="D9D9E3"/>
                      </w:divBdr>
                      <w:divsChild>
                        <w:div w:id="1312177857">
                          <w:marLeft w:val="0"/>
                          <w:marRight w:val="0"/>
                          <w:marTop w:val="0"/>
                          <w:marBottom w:val="0"/>
                          <w:divBdr>
                            <w:top w:val="single" w:sz="2" w:space="0" w:color="D9D9E3"/>
                            <w:left w:val="single" w:sz="2" w:space="0" w:color="D9D9E3"/>
                            <w:bottom w:val="single" w:sz="2" w:space="0" w:color="D9D9E3"/>
                            <w:right w:val="single" w:sz="2" w:space="0" w:color="D9D9E3"/>
                          </w:divBdr>
                          <w:divsChild>
                            <w:div w:id="2101027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428646">
                                  <w:marLeft w:val="0"/>
                                  <w:marRight w:val="0"/>
                                  <w:marTop w:val="0"/>
                                  <w:marBottom w:val="0"/>
                                  <w:divBdr>
                                    <w:top w:val="single" w:sz="2" w:space="0" w:color="D9D9E3"/>
                                    <w:left w:val="single" w:sz="2" w:space="0" w:color="D9D9E3"/>
                                    <w:bottom w:val="single" w:sz="2" w:space="0" w:color="D9D9E3"/>
                                    <w:right w:val="single" w:sz="2" w:space="0" w:color="D9D9E3"/>
                                  </w:divBdr>
                                  <w:divsChild>
                                    <w:div w:id="1312128515">
                                      <w:marLeft w:val="0"/>
                                      <w:marRight w:val="0"/>
                                      <w:marTop w:val="0"/>
                                      <w:marBottom w:val="0"/>
                                      <w:divBdr>
                                        <w:top w:val="single" w:sz="2" w:space="0" w:color="D9D9E3"/>
                                        <w:left w:val="single" w:sz="2" w:space="0" w:color="D9D9E3"/>
                                        <w:bottom w:val="single" w:sz="2" w:space="0" w:color="D9D9E3"/>
                                        <w:right w:val="single" w:sz="2" w:space="0" w:color="D9D9E3"/>
                                      </w:divBdr>
                                      <w:divsChild>
                                        <w:div w:id="1848013904">
                                          <w:marLeft w:val="0"/>
                                          <w:marRight w:val="0"/>
                                          <w:marTop w:val="0"/>
                                          <w:marBottom w:val="0"/>
                                          <w:divBdr>
                                            <w:top w:val="single" w:sz="2" w:space="0" w:color="D9D9E3"/>
                                            <w:left w:val="single" w:sz="2" w:space="0" w:color="D9D9E3"/>
                                            <w:bottom w:val="single" w:sz="2" w:space="0" w:color="D9D9E3"/>
                                            <w:right w:val="single" w:sz="2" w:space="0" w:color="D9D9E3"/>
                                          </w:divBdr>
                                          <w:divsChild>
                                            <w:div w:id="1411536348">
                                              <w:marLeft w:val="0"/>
                                              <w:marRight w:val="0"/>
                                              <w:marTop w:val="0"/>
                                              <w:marBottom w:val="0"/>
                                              <w:divBdr>
                                                <w:top w:val="single" w:sz="2" w:space="0" w:color="D9D9E3"/>
                                                <w:left w:val="single" w:sz="2" w:space="0" w:color="D9D9E3"/>
                                                <w:bottom w:val="single" w:sz="2" w:space="0" w:color="D9D9E3"/>
                                                <w:right w:val="single" w:sz="2" w:space="0" w:color="D9D9E3"/>
                                              </w:divBdr>
                                              <w:divsChild>
                                                <w:div w:id="191458944">
                                                  <w:marLeft w:val="0"/>
                                                  <w:marRight w:val="0"/>
                                                  <w:marTop w:val="0"/>
                                                  <w:marBottom w:val="0"/>
                                                  <w:divBdr>
                                                    <w:top w:val="single" w:sz="2" w:space="0" w:color="D9D9E3"/>
                                                    <w:left w:val="single" w:sz="2" w:space="0" w:color="D9D9E3"/>
                                                    <w:bottom w:val="single" w:sz="2" w:space="0" w:color="D9D9E3"/>
                                                    <w:right w:val="single" w:sz="2" w:space="0" w:color="D9D9E3"/>
                                                  </w:divBdr>
                                                  <w:divsChild>
                                                    <w:div w:id="86465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8942180">
          <w:marLeft w:val="0"/>
          <w:marRight w:val="0"/>
          <w:marTop w:val="0"/>
          <w:marBottom w:val="0"/>
          <w:divBdr>
            <w:top w:val="none" w:sz="0" w:space="0" w:color="auto"/>
            <w:left w:val="none" w:sz="0" w:space="0" w:color="auto"/>
            <w:bottom w:val="none" w:sz="0" w:space="0" w:color="auto"/>
            <w:right w:val="none" w:sz="0" w:space="0" w:color="auto"/>
          </w:divBdr>
        </w:div>
      </w:divsChild>
    </w:div>
    <w:div w:id="1520854509">
      <w:bodyDiv w:val="1"/>
      <w:marLeft w:val="0"/>
      <w:marRight w:val="0"/>
      <w:marTop w:val="0"/>
      <w:marBottom w:val="0"/>
      <w:divBdr>
        <w:top w:val="none" w:sz="0" w:space="0" w:color="auto"/>
        <w:left w:val="none" w:sz="0" w:space="0" w:color="auto"/>
        <w:bottom w:val="none" w:sz="0" w:space="0" w:color="auto"/>
        <w:right w:val="none" w:sz="0" w:space="0" w:color="auto"/>
      </w:divBdr>
    </w:div>
    <w:div w:id="1549149156">
      <w:bodyDiv w:val="1"/>
      <w:marLeft w:val="0"/>
      <w:marRight w:val="0"/>
      <w:marTop w:val="0"/>
      <w:marBottom w:val="0"/>
      <w:divBdr>
        <w:top w:val="none" w:sz="0" w:space="0" w:color="auto"/>
        <w:left w:val="none" w:sz="0" w:space="0" w:color="auto"/>
        <w:bottom w:val="none" w:sz="0" w:space="0" w:color="auto"/>
        <w:right w:val="none" w:sz="0" w:space="0" w:color="auto"/>
      </w:divBdr>
      <w:divsChild>
        <w:div w:id="878975358">
          <w:marLeft w:val="0"/>
          <w:marRight w:val="0"/>
          <w:marTop w:val="0"/>
          <w:marBottom w:val="0"/>
          <w:divBdr>
            <w:top w:val="single" w:sz="2" w:space="0" w:color="D9D9E3"/>
            <w:left w:val="single" w:sz="2" w:space="0" w:color="D9D9E3"/>
            <w:bottom w:val="single" w:sz="2" w:space="0" w:color="D9D9E3"/>
            <w:right w:val="single" w:sz="2" w:space="0" w:color="D9D9E3"/>
          </w:divBdr>
          <w:divsChild>
            <w:div w:id="361171797">
              <w:marLeft w:val="0"/>
              <w:marRight w:val="0"/>
              <w:marTop w:val="0"/>
              <w:marBottom w:val="0"/>
              <w:divBdr>
                <w:top w:val="single" w:sz="2" w:space="0" w:color="D9D9E3"/>
                <w:left w:val="single" w:sz="2" w:space="0" w:color="D9D9E3"/>
                <w:bottom w:val="single" w:sz="2" w:space="0" w:color="D9D9E3"/>
                <w:right w:val="single" w:sz="2" w:space="0" w:color="D9D9E3"/>
              </w:divBdr>
              <w:divsChild>
                <w:div w:id="669023942">
                  <w:marLeft w:val="0"/>
                  <w:marRight w:val="0"/>
                  <w:marTop w:val="0"/>
                  <w:marBottom w:val="0"/>
                  <w:divBdr>
                    <w:top w:val="single" w:sz="2" w:space="0" w:color="D9D9E3"/>
                    <w:left w:val="single" w:sz="2" w:space="0" w:color="D9D9E3"/>
                    <w:bottom w:val="single" w:sz="2" w:space="0" w:color="D9D9E3"/>
                    <w:right w:val="single" w:sz="2" w:space="0" w:color="D9D9E3"/>
                  </w:divBdr>
                  <w:divsChild>
                    <w:div w:id="914969904">
                      <w:marLeft w:val="0"/>
                      <w:marRight w:val="0"/>
                      <w:marTop w:val="0"/>
                      <w:marBottom w:val="0"/>
                      <w:divBdr>
                        <w:top w:val="single" w:sz="2" w:space="0" w:color="D9D9E3"/>
                        <w:left w:val="single" w:sz="2" w:space="0" w:color="D9D9E3"/>
                        <w:bottom w:val="single" w:sz="2" w:space="0" w:color="D9D9E3"/>
                        <w:right w:val="single" w:sz="2" w:space="0" w:color="D9D9E3"/>
                      </w:divBdr>
                      <w:divsChild>
                        <w:div w:id="1756631429">
                          <w:marLeft w:val="0"/>
                          <w:marRight w:val="0"/>
                          <w:marTop w:val="0"/>
                          <w:marBottom w:val="0"/>
                          <w:divBdr>
                            <w:top w:val="single" w:sz="2" w:space="0" w:color="D9D9E3"/>
                            <w:left w:val="single" w:sz="2" w:space="0" w:color="D9D9E3"/>
                            <w:bottom w:val="single" w:sz="2" w:space="0" w:color="D9D9E3"/>
                            <w:right w:val="single" w:sz="2" w:space="0" w:color="D9D9E3"/>
                          </w:divBdr>
                          <w:divsChild>
                            <w:div w:id="47109758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366129">
                                  <w:marLeft w:val="0"/>
                                  <w:marRight w:val="0"/>
                                  <w:marTop w:val="0"/>
                                  <w:marBottom w:val="0"/>
                                  <w:divBdr>
                                    <w:top w:val="single" w:sz="2" w:space="0" w:color="D9D9E3"/>
                                    <w:left w:val="single" w:sz="2" w:space="0" w:color="D9D9E3"/>
                                    <w:bottom w:val="single" w:sz="2" w:space="0" w:color="D9D9E3"/>
                                    <w:right w:val="single" w:sz="2" w:space="0" w:color="D9D9E3"/>
                                  </w:divBdr>
                                  <w:divsChild>
                                    <w:div w:id="1637249891">
                                      <w:marLeft w:val="0"/>
                                      <w:marRight w:val="0"/>
                                      <w:marTop w:val="0"/>
                                      <w:marBottom w:val="0"/>
                                      <w:divBdr>
                                        <w:top w:val="single" w:sz="2" w:space="0" w:color="D9D9E3"/>
                                        <w:left w:val="single" w:sz="2" w:space="0" w:color="D9D9E3"/>
                                        <w:bottom w:val="single" w:sz="2" w:space="0" w:color="D9D9E3"/>
                                        <w:right w:val="single" w:sz="2" w:space="0" w:color="D9D9E3"/>
                                      </w:divBdr>
                                      <w:divsChild>
                                        <w:div w:id="1797792740">
                                          <w:marLeft w:val="0"/>
                                          <w:marRight w:val="0"/>
                                          <w:marTop w:val="0"/>
                                          <w:marBottom w:val="0"/>
                                          <w:divBdr>
                                            <w:top w:val="single" w:sz="2" w:space="0" w:color="D9D9E3"/>
                                            <w:left w:val="single" w:sz="2" w:space="0" w:color="D9D9E3"/>
                                            <w:bottom w:val="single" w:sz="2" w:space="0" w:color="D9D9E3"/>
                                            <w:right w:val="single" w:sz="2" w:space="0" w:color="D9D9E3"/>
                                          </w:divBdr>
                                          <w:divsChild>
                                            <w:div w:id="160629816">
                                              <w:marLeft w:val="0"/>
                                              <w:marRight w:val="0"/>
                                              <w:marTop w:val="0"/>
                                              <w:marBottom w:val="0"/>
                                              <w:divBdr>
                                                <w:top w:val="single" w:sz="2" w:space="0" w:color="D9D9E3"/>
                                                <w:left w:val="single" w:sz="2" w:space="0" w:color="D9D9E3"/>
                                                <w:bottom w:val="single" w:sz="2" w:space="0" w:color="D9D9E3"/>
                                                <w:right w:val="single" w:sz="2" w:space="0" w:color="D9D9E3"/>
                                              </w:divBdr>
                                              <w:divsChild>
                                                <w:div w:id="433209455">
                                                  <w:marLeft w:val="0"/>
                                                  <w:marRight w:val="0"/>
                                                  <w:marTop w:val="0"/>
                                                  <w:marBottom w:val="0"/>
                                                  <w:divBdr>
                                                    <w:top w:val="single" w:sz="2" w:space="0" w:color="D9D9E3"/>
                                                    <w:left w:val="single" w:sz="2" w:space="0" w:color="D9D9E3"/>
                                                    <w:bottom w:val="single" w:sz="2" w:space="0" w:color="D9D9E3"/>
                                                    <w:right w:val="single" w:sz="2" w:space="0" w:color="D9D9E3"/>
                                                  </w:divBdr>
                                                  <w:divsChild>
                                                    <w:div w:id="1839730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2029972">
          <w:marLeft w:val="0"/>
          <w:marRight w:val="0"/>
          <w:marTop w:val="0"/>
          <w:marBottom w:val="0"/>
          <w:divBdr>
            <w:top w:val="none" w:sz="0" w:space="0" w:color="auto"/>
            <w:left w:val="none" w:sz="0" w:space="0" w:color="auto"/>
            <w:bottom w:val="none" w:sz="0" w:space="0" w:color="auto"/>
            <w:right w:val="none" w:sz="0" w:space="0" w:color="auto"/>
          </w:divBdr>
        </w:div>
      </w:divsChild>
    </w:div>
    <w:div w:id="1558390836">
      <w:bodyDiv w:val="1"/>
      <w:marLeft w:val="0"/>
      <w:marRight w:val="0"/>
      <w:marTop w:val="0"/>
      <w:marBottom w:val="0"/>
      <w:divBdr>
        <w:top w:val="none" w:sz="0" w:space="0" w:color="auto"/>
        <w:left w:val="none" w:sz="0" w:space="0" w:color="auto"/>
        <w:bottom w:val="none" w:sz="0" w:space="0" w:color="auto"/>
        <w:right w:val="none" w:sz="0" w:space="0" w:color="auto"/>
      </w:divBdr>
      <w:divsChild>
        <w:div w:id="1728916112">
          <w:marLeft w:val="0"/>
          <w:marRight w:val="0"/>
          <w:marTop w:val="0"/>
          <w:marBottom w:val="0"/>
          <w:divBdr>
            <w:top w:val="none" w:sz="0" w:space="0" w:color="auto"/>
            <w:left w:val="none" w:sz="0" w:space="0" w:color="auto"/>
            <w:bottom w:val="none" w:sz="0" w:space="0" w:color="auto"/>
            <w:right w:val="none" w:sz="0" w:space="0" w:color="auto"/>
          </w:divBdr>
          <w:divsChild>
            <w:div w:id="1857575821">
              <w:marLeft w:val="0"/>
              <w:marRight w:val="0"/>
              <w:marTop w:val="0"/>
              <w:marBottom w:val="0"/>
              <w:divBdr>
                <w:top w:val="none" w:sz="0" w:space="0" w:color="auto"/>
                <w:left w:val="none" w:sz="0" w:space="0" w:color="auto"/>
                <w:bottom w:val="none" w:sz="0" w:space="0" w:color="auto"/>
                <w:right w:val="none" w:sz="0" w:space="0" w:color="auto"/>
              </w:divBdr>
            </w:div>
            <w:div w:id="11303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3799">
      <w:bodyDiv w:val="1"/>
      <w:marLeft w:val="0"/>
      <w:marRight w:val="0"/>
      <w:marTop w:val="0"/>
      <w:marBottom w:val="0"/>
      <w:divBdr>
        <w:top w:val="none" w:sz="0" w:space="0" w:color="auto"/>
        <w:left w:val="none" w:sz="0" w:space="0" w:color="auto"/>
        <w:bottom w:val="none" w:sz="0" w:space="0" w:color="auto"/>
        <w:right w:val="none" w:sz="0" w:space="0" w:color="auto"/>
      </w:divBdr>
    </w:div>
    <w:div w:id="1754277662">
      <w:bodyDiv w:val="1"/>
      <w:marLeft w:val="0"/>
      <w:marRight w:val="0"/>
      <w:marTop w:val="0"/>
      <w:marBottom w:val="0"/>
      <w:divBdr>
        <w:top w:val="none" w:sz="0" w:space="0" w:color="auto"/>
        <w:left w:val="none" w:sz="0" w:space="0" w:color="auto"/>
        <w:bottom w:val="none" w:sz="0" w:space="0" w:color="auto"/>
        <w:right w:val="none" w:sz="0" w:space="0" w:color="auto"/>
      </w:divBdr>
    </w:div>
    <w:div w:id="1873223532">
      <w:bodyDiv w:val="1"/>
      <w:marLeft w:val="0"/>
      <w:marRight w:val="0"/>
      <w:marTop w:val="0"/>
      <w:marBottom w:val="0"/>
      <w:divBdr>
        <w:top w:val="none" w:sz="0" w:space="0" w:color="auto"/>
        <w:left w:val="none" w:sz="0" w:space="0" w:color="auto"/>
        <w:bottom w:val="none" w:sz="0" w:space="0" w:color="auto"/>
        <w:right w:val="none" w:sz="0" w:space="0" w:color="auto"/>
      </w:divBdr>
      <w:divsChild>
        <w:div w:id="1334840919">
          <w:marLeft w:val="0"/>
          <w:marRight w:val="0"/>
          <w:marTop w:val="0"/>
          <w:marBottom w:val="0"/>
          <w:divBdr>
            <w:top w:val="single" w:sz="2" w:space="0" w:color="D9D9E3"/>
            <w:left w:val="single" w:sz="2" w:space="0" w:color="D9D9E3"/>
            <w:bottom w:val="single" w:sz="2" w:space="0" w:color="D9D9E3"/>
            <w:right w:val="single" w:sz="2" w:space="0" w:color="D9D9E3"/>
          </w:divBdr>
          <w:divsChild>
            <w:div w:id="1023215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5291084">
                  <w:marLeft w:val="0"/>
                  <w:marRight w:val="0"/>
                  <w:marTop w:val="0"/>
                  <w:marBottom w:val="0"/>
                  <w:divBdr>
                    <w:top w:val="single" w:sz="2" w:space="0" w:color="D9D9E3"/>
                    <w:left w:val="single" w:sz="2" w:space="0" w:color="D9D9E3"/>
                    <w:bottom w:val="single" w:sz="2" w:space="0" w:color="D9D9E3"/>
                    <w:right w:val="single" w:sz="2" w:space="0" w:color="D9D9E3"/>
                  </w:divBdr>
                  <w:divsChild>
                    <w:div w:id="1077628672">
                      <w:marLeft w:val="0"/>
                      <w:marRight w:val="0"/>
                      <w:marTop w:val="0"/>
                      <w:marBottom w:val="0"/>
                      <w:divBdr>
                        <w:top w:val="single" w:sz="2" w:space="0" w:color="D9D9E3"/>
                        <w:left w:val="single" w:sz="2" w:space="0" w:color="D9D9E3"/>
                        <w:bottom w:val="single" w:sz="2" w:space="0" w:color="D9D9E3"/>
                        <w:right w:val="single" w:sz="2" w:space="0" w:color="D9D9E3"/>
                      </w:divBdr>
                      <w:divsChild>
                        <w:div w:id="423497240">
                          <w:marLeft w:val="0"/>
                          <w:marRight w:val="0"/>
                          <w:marTop w:val="0"/>
                          <w:marBottom w:val="0"/>
                          <w:divBdr>
                            <w:top w:val="single" w:sz="2" w:space="0" w:color="D9D9E3"/>
                            <w:left w:val="single" w:sz="2" w:space="0" w:color="D9D9E3"/>
                            <w:bottom w:val="single" w:sz="2" w:space="0" w:color="D9D9E3"/>
                            <w:right w:val="single" w:sz="2" w:space="0" w:color="D9D9E3"/>
                          </w:divBdr>
                          <w:divsChild>
                            <w:div w:id="1774202517">
                              <w:marLeft w:val="0"/>
                              <w:marRight w:val="0"/>
                              <w:marTop w:val="0"/>
                              <w:marBottom w:val="0"/>
                              <w:divBdr>
                                <w:top w:val="single" w:sz="2" w:space="0" w:color="D9D9E3"/>
                                <w:left w:val="single" w:sz="2" w:space="0" w:color="D9D9E3"/>
                                <w:bottom w:val="single" w:sz="2" w:space="0" w:color="D9D9E3"/>
                                <w:right w:val="single" w:sz="2" w:space="0" w:color="D9D9E3"/>
                              </w:divBdr>
                              <w:divsChild>
                                <w:div w:id="775370271">
                                  <w:marLeft w:val="0"/>
                                  <w:marRight w:val="0"/>
                                  <w:marTop w:val="0"/>
                                  <w:marBottom w:val="0"/>
                                  <w:divBdr>
                                    <w:top w:val="single" w:sz="2" w:space="0" w:color="D9D9E3"/>
                                    <w:left w:val="single" w:sz="2" w:space="0" w:color="D9D9E3"/>
                                    <w:bottom w:val="single" w:sz="2" w:space="0" w:color="D9D9E3"/>
                                    <w:right w:val="single" w:sz="2" w:space="0" w:color="D9D9E3"/>
                                  </w:divBdr>
                                  <w:divsChild>
                                    <w:div w:id="867572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11330797">
      <w:bodyDiv w:val="1"/>
      <w:marLeft w:val="0"/>
      <w:marRight w:val="0"/>
      <w:marTop w:val="0"/>
      <w:marBottom w:val="0"/>
      <w:divBdr>
        <w:top w:val="none" w:sz="0" w:space="0" w:color="auto"/>
        <w:left w:val="none" w:sz="0" w:space="0" w:color="auto"/>
        <w:bottom w:val="none" w:sz="0" w:space="0" w:color="auto"/>
        <w:right w:val="none" w:sz="0" w:space="0" w:color="auto"/>
      </w:divBdr>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1" Type="http://schemas.openxmlformats.org/officeDocument/2006/relationships/image" Target="media/image5.jpe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4.xml><?xml version="1.0" encoding="utf-8"?>
<ds:datastoreItem xmlns:ds="http://schemas.openxmlformats.org/officeDocument/2006/customXml" ds:itemID="{18CFF8BF-371C-4228-9EC6-EEF03590D4AE}">
  <ds:schemaRefs>
    <ds:schemaRef ds:uri="http://schemas.openxmlformats.org/officeDocument/2006/bibliography"/>
  </ds:schemaRefs>
</ds:datastoreItem>
</file>

<file path=docMetadata/LabelInfo.xml><?xml version="1.0" encoding="utf-8"?>
<clbl:labelList xmlns:clbl="http://schemas.microsoft.com/office/2020/mipLabelMetadata">
  <clbl:label id="{70180885-3303-407f-99b7-cf6c1a8f95f9}" enabled="0" method="" siteId="{70180885-3303-407f-99b7-cf6c1a8f95f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1593</Words>
  <Characters>10040</Characters>
  <Application>Microsoft Office Word</Application>
  <DocSecurity>0</DocSecurity>
  <Lines>83</Lines>
  <Paragraphs>23</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Medienmitteilung "Fast 99 Millionen Hektar werden biologisch bewirtschaftet – Biomarkt nimmt wieder Fahrt auf"</vt:lpstr>
      <vt:lpstr>Medienmitteilung "Fast 99 Millionen Hektar werden biologisch bewirtschaftet – Biomarkt nimmt wieder Fahrt auf"</vt:lpstr>
      <vt:lpstr>Media release "Global organic area continues to grow"</vt:lpstr>
    </vt:vector>
  </TitlesOfParts>
  <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"Près de 99 millions d’hectares cultivés en bio – le marché bio progresse à nouveau"</dc:title>
  <dc:subject/>
  <dc:creator>FiBL;IFOAM – Organics International</dc:creator>
  <cp:keywords/>
  <dc:description/>
  <cp:lastModifiedBy>Basler Andreas</cp:lastModifiedBy>
  <cp:revision>26</cp:revision>
  <cp:lastPrinted>2025-02-06T09:43:00Z</cp:lastPrinted>
  <dcterms:created xsi:type="dcterms:W3CDTF">2025-02-10T16:57:00Z</dcterms:created>
  <dcterms:modified xsi:type="dcterms:W3CDTF">2025-02-11T07:26:00Z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y fmtid="{D5CDD505-2E9C-101B-9397-08002B2CF9AE}" pid="5" name="GrammarlyDocumentId">
    <vt:lpwstr>645a6edd3d8fe7d799a5dd3f3825ef0bd4f1ed3075a308398529e67d83c955e1</vt:lpwstr>
  </property>
</Properties>
</file>