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CB9E" w14:textId="61208195" w:rsidR="004762FE" w:rsidRPr="00062187" w:rsidRDefault="009D1172" w:rsidP="00453BD9">
      <w:pPr>
        <w:pStyle w:val="FiBLcmintertitre"/>
        <w:sectPr w:rsidR="004762FE" w:rsidRPr="00062187" w:rsidSect="00675CE0">
          <w:headerReference w:type="default" r:id="rId11"/>
          <w:footerReference w:type="default" r:id="rId12"/>
          <w:type w:val="continuous"/>
          <w:pgSz w:w="11906" w:h="16838"/>
          <w:pgMar w:top="2268" w:right="1701" w:bottom="1701" w:left="1701" w:header="1134" w:footer="567" w:gutter="0"/>
          <w:cols w:space="708"/>
          <w:docGrid w:linePitch="360"/>
        </w:sectPr>
      </w:pPr>
      <w:r w:rsidRPr="00062187">
        <w:t>Communiqué aux médias</w:t>
      </w:r>
      <w:r w:rsidR="001D20E9" w:rsidRPr="00062187">
        <w:t xml:space="preserve"> </w:t>
      </w:r>
    </w:p>
    <w:p w14:paraId="31E5E59B" w14:textId="0DB80BC2" w:rsidR="00823654" w:rsidRDefault="00823654" w:rsidP="00DE44EA">
      <w:pPr>
        <w:pStyle w:val="FiBLcmlead"/>
        <w:rPr>
          <w:sz w:val="34"/>
        </w:rPr>
      </w:pPr>
      <w:r>
        <w:rPr>
          <w:sz w:val="34"/>
        </w:rPr>
        <w:t>U</w:t>
      </w:r>
      <w:r w:rsidRPr="00823654">
        <w:rPr>
          <w:sz w:val="34"/>
        </w:rPr>
        <w:t>n</w:t>
      </w:r>
      <w:r w:rsidR="00CB51D2">
        <w:rPr>
          <w:sz w:val="34"/>
        </w:rPr>
        <w:t xml:space="preserve"> soutien</w:t>
      </w:r>
      <w:r w:rsidRPr="00823654">
        <w:rPr>
          <w:sz w:val="34"/>
        </w:rPr>
        <w:t xml:space="preserve"> contre</w:t>
      </w:r>
      <w:r>
        <w:rPr>
          <w:sz w:val="34"/>
        </w:rPr>
        <w:t xml:space="preserve"> la langue bleue</w:t>
      </w:r>
    </w:p>
    <w:p w14:paraId="7159BF4D" w14:textId="68A7D62F" w:rsidR="00823654" w:rsidRPr="00823654" w:rsidRDefault="00823654" w:rsidP="00823654">
      <w:pPr>
        <w:pStyle w:val="FiBLcmstandard"/>
        <w:rPr>
          <w:rFonts w:ascii="Gill Sans MT" w:hAnsi="Gill Sans MT"/>
          <w:b/>
        </w:rPr>
      </w:pPr>
      <w:r w:rsidRPr="00823654">
        <w:rPr>
          <w:rFonts w:ascii="Gill Sans MT" w:hAnsi="Gill Sans MT"/>
          <w:b/>
        </w:rPr>
        <w:t xml:space="preserve">La maladie de la langue bleue touche les ruminants et progresse en Suisse depuis 2024. </w:t>
      </w:r>
      <w:r w:rsidR="00974BFC" w:rsidRPr="00974BFC">
        <w:rPr>
          <w:rFonts w:ascii="Gill Sans MT" w:hAnsi="Gill Sans MT"/>
          <w:b/>
        </w:rPr>
        <w:t>Elle provoque des souffrances animales et a des conséquences économiques importantes pour les exploitations concernées.</w:t>
      </w:r>
      <w:r w:rsidR="00974BFC">
        <w:rPr>
          <w:rFonts w:ascii="Gill Sans MT" w:hAnsi="Gill Sans MT"/>
          <w:b/>
        </w:rPr>
        <w:t xml:space="preserve"> </w:t>
      </w:r>
      <w:r w:rsidRPr="00823654">
        <w:rPr>
          <w:rFonts w:ascii="Gill Sans MT" w:hAnsi="Gill Sans MT"/>
          <w:b/>
        </w:rPr>
        <w:t>Face à cette menace, l</w:t>
      </w:r>
      <w:r>
        <w:rPr>
          <w:rFonts w:ascii="Gill Sans MT" w:hAnsi="Gill Sans MT"/>
          <w:b/>
        </w:rPr>
        <w:t>es</w:t>
      </w:r>
      <w:r w:rsidRPr="00823654">
        <w:rPr>
          <w:rFonts w:ascii="Gill Sans MT" w:hAnsi="Gill Sans MT"/>
          <w:b/>
        </w:rPr>
        <w:t xml:space="preserve"> vétérinaires homéopathes suisses (IG</w:t>
      </w:r>
      <w:r w:rsidR="00CB51D2">
        <w:rPr>
          <w:rFonts w:ascii="Gill Sans MT" w:hAnsi="Gill Sans MT"/>
          <w:b/>
        </w:rPr>
        <w:t>H</w:t>
      </w:r>
      <w:r w:rsidRPr="00823654">
        <w:rPr>
          <w:rFonts w:ascii="Gill Sans MT" w:hAnsi="Gill Sans MT"/>
          <w:b/>
        </w:rPr>
        <w:t>N</w:t>
      </w:r>
      <w:r>
        <w:rPr>
          <w:rFonts w:ascii="Gill Sans MT" w:hAnsi="Gill Sans MT"/>
          <w:b/>
        </w:rPr>
        <w:t>)</w:t>
      </w:r>
      <w:r w:rsidRPr="00823654">
        <w:rPr>
          <w:rFonts w:ascii="Gill Sans MT" w:hAnsi="Gill Sans MT"/>
          <w:b/>
        </w:rPr>
        <w:t xml:space="preserve"> lance</w:t>
      </w:r>
      <w:r w:rsidR="004E2B41">
        <w:rPr>
          <w:rFonts w:ascii="Gill Sans MT" w:hAnsi="Gill Sans MT"/>
          <w:b/>
        </w:rPr>
        <w:t>nt</w:t>
      </w:r>
      <w:r w:rsidRPr="00823654">
        <w:rPr>
          <w:rFonts w:ascii="Gill Sans MT" w:hAnsi="Gill Sans MT"/>
          <w:b/>
        </w:rPr>
        <w:t xml:space="preserve"> un nouveau projet en partenariat avec l'Institut de recherche de l'agriculture biologique FiBL</w:t>
      </w:r>
      <w:r w:rsidR="00974BFC">
        <w:rPr>
          <w:rFonts w:ascii="Gill Sans MT" w:hAnsi="Gill Sans MT"/>
          <w:b/>
        </w:rPr>
        <w:t xml:space="preserve">, </w:t>
      </w:r>
      <w:proofErr w:type="spellStart"/>
      <w:r w:rsidR="00974BFC">
        <w:rPr>
          <w:rFonts w:ascii="Gill Sans MT" w:hAnsi="Gill Sans MT"/>
          <w:b/>
        </w:rPr>
        <w:t>Kometian</w:t>
      </w:r>
      <w:proofErr w:type="spellEnd"/>
      <w:r w:rsidR="00974BFC">
        <w:rPr>
          <w:rFonts w:ascii="Gill Sans MT" w:hAnsi="Gill Sans MT"/>
          <w:b/>
        </w:rPr>
        <w:t xml:space="preserve"> et l’Association Suisse pour la Santé des Ruminants</w:t>
      </w:r>
      <w:r w:rsidRPr="00823654">
        <w:rPr>
          <w:rFonts w:ascii="Gill Sans MT" w:hAnsi="Gill Sans MT"/>
          <w:b/>
        </w:rPr>
        <w:t xml:space="preserve">. L'objectif est </w:t>
      </w:r>
      <w:r w:rsidR="004E2B41">
        <w:rPr>
          <w:rFonts w:ascii="Gill Sans MT" w:hAnsi="Gill Sans MT"/>
          <w:b/>
        </w:rPr>
        <w:t xml:space="preserve">à la fois </w:t>
      </w:r>
      <w:r w:rsidRPr="00823654">
        <w:rPr>
          <w:rFonts w:ascii="Gill Sans MT" w:hAnsi="Gill Sans MT"/>
          <w:b/>
        </w:rPr>
        <w:t xml:space="preserve">de suivre les symptômes </w:t>
      </w:r>
      <w:r w:rsidR="004E2B41">
        <w:rPr>
          <w:rFonts w:ascii="Gill Sans MT" w:hAnsi="Gill Sans MT"/>
          <w:b/>
        </w:rPr>
        <w:t xml:space="preserve">mais également </w:t>
      </w:r>
      <w:r w:rsidRPr="00823654">
        <w:rPr>
          <w:rFonts w:ascii="Gill Sans MT" w:hAnsi="Gill Sans MT"/>
          <w:b/>
        </w:rPr>
        <w:t xml:space="preserve">de les prévenir et de les traiter </w:t>
      </w:r>
      <w:r w:rsidR="004E2B41">
        <w:rPr>
          <w:rFonts w:ascii="Gill Sans MT" w:hAnsi="Gill Sans MT"/>
          <w:b/>
        </w:rPr>
        <w:t>via l’homéopathie</w:t>
      </w:r>
      <w:r w:rsidRPr="00823654">
        <w:rPr>
          <w:rFonts w:ascii="Gill Sans MT" w:hAnsi="Gill Sans MT"/>
          <w:b/>
        </w:rPr>
        <w:t xml:space="preserve">. </w:t>
      </w:r>
    </w:p>
    <w:p w14:paraId="1B0CF01A" w14:textId="77777777" w:rsidR="00823654" w:rsidRPr="00823654" w:rsidRDefault="00823654" w:rsidP="00823654">
      <w:pPr>
        <w:pStyle w:val="FiBLcmstandard"/>
        <w:rPr>
          <w:rFonts w:ascii="Gill Sans MT" w:hAnsi="Gill Sans MT"/>
          <w:b/>
        </w:rPr>
      </w:pPr>
    </w:p>
    <w:p w14:paraId="2CBA9C1A" w14:textId="77BD6E2E" w:rsidR="008719AE" w:rsidRPr="00823654" w:rsidRDefault="008A7A7A" w:rsidP="009C0B90">
      <w:pPr>
        <w:pStyle w:val="FiBLcmstandard"/>
        <w:rPr>
          <w:highlight w:val="yellow"/>
        </w:rPr>
      </w:pPr>
      <w:r>
        <w:rPr>
          <w:noProof/>
          <w:lang w:val="en-US"/>
        </w:rPr>
        <w:drawing>
          <wp:anchor distT="0" distB="0" distL="114300" distR="114300" simplePos="0" relativeHeight="251659264" behindDoc="0" locked="0" layoutInCell="1" allowOverlap="1" wp14:anchorId="3938D239" wp14:editId="34EB99F1">
            <wp:simplePos x="0" y="0"/>
            <wp:positionH relativeFrom="margin">
              <wp:align>right</wp:align>
            </wp:positionH>
            <wp:positionV relativeFrom="paragraph">
              <wp:posOffset>262255</wp:posOffset>
            </wp:positionV>
            <wp:extent cx="5398770" cy="404622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8770" cy="4046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A6407" w14:textId="59768956" w:rsidR="008719AE" w:rsidRPr="008A7A7A" w:rsidRDefault="008A7A7A" w:rsidP="009C0B90">
      <w:pPr>
        <w:pStyle w:val="FiBLcmstandard"/>
        <w:rPr>
          <w:rFonts w:asciiTheme="minorHAnsi" w:hAnsiTheme="minorHAnsi" w:cstheme="minorHAnsi"/>
          <w:i/>
          <w:highlight w:val="yellow"/>
        </w:rPr>
      </w:pPr>
      <w:r w:rsidRPr="008A7A7A">
        <w:rPr>
          <w:rFonts w:asciiTheme="minorHAnsi" w:hAnsiTheme="minorHAnsi" w:cstheme="minorHAnsi"/>
          <w:i/>
        </w:rPr>
        <w:t>La maladie de la langue bleue affecte les ruminants et provoque par exemple de la fièvre, des boiteries</w:t>
      </w:r>
      <w:r w:rsidR="00CB51D2">
        <w:rPr>
          <w:rFonts w:asciiTheme="minorHAnsi" w:hAnsiTheme="minorHAnsi" w:cstheme="minorHAnsi"/>
          <w:i/>
        </w:rPr>
        <w:t>, des avortements,</w:t>
      </w:r>
      <w:r w:rsidRPr="008A7A7A">
        <w:rPr>
          <w:rFonts w:asciiTheme="minorHAnsi" w:hAnsiTheme="minorHAnsi" w:cstheme="minorHAnsi"/>
          <w:i/>
        </w:rPr>
        <w:t xml:space="preserve"> ou une baisse de la productivité. (</w:t>
      </w:r>
      <w:proofErr w:type="gramStart"/>
      <w:r w:rsidRPr="008A7A7A">
        <w:rPr>
          <w:rFonts w:asciiTheme="minorHAnsi" w:hAnsiTheme="minorHAnsi" w:cstheme="minorHAnsi"/>
          <w:i/>
        </w:rPr>
        <w:t>Photo:</w:t>
      </w:r>
      <w:proofErr w:type="gramEnd"/>
      <w:r w:rsidRPr="008A7A7A">
        <w:rPr>
          <w:rFonts w:asciiTheme="minorHAnsi" w:hAnsiTheme="minorHAnsi" w:cstheme="minorHAnsi"/>
          <w:i/>
        </w:rPr>
        <w:t xml:space="preserve"> FiBL)</w:t>
      </w:r>
    </w:p>
    <w:p w14:paraId="6548E0F2" w14:textId="77777777" w:rsidR="008A7A7A" w:rsidRPr="00823654" w:rsidRDefault="008A7A7A" w:rsidP="009C0B90">
      <w:pPr>
        <w:pStyle w:val="FiBLcmstandard"/>
        <w:rPr>
          <w:highlight w:val="yellow"/>
        </w:rPr>
      </w:pPr>
    </w:p>
    <w:p w14:paraId="47651A4A" w14:textId="00E093B1" w:rsidR="00823654" w:rsidRPr="00823654" w:rsidRDefault="00E06042" w:rsidP="00796351">
      <w:pPr>
        <w:pStyle w:val="FiBLcmstandard"/>
      </w:pPr>
      <w:r w:rsidRPr="00823654">
        <w:t xml:space="preserve">(Frick, </w:t>
      </w:r>
      <w:r w:rsidR="00796351">
        <w:t>0</w:t>
      </w:r>
      <w:r w:rsidR="00F24C28">
        <w:t>5</w:t>
      </w:r>
      <w:r w:rsidR="00823654" w:rsidRPr="00823654">
        <w:t>.0</w:t>
      </w:r>
      <w:r w:rsidR="00796351">
        <w:t>3</w:t>
      </w:r>
      <w:r w:rsidR="00823654" w:rsidRPr="00823654">
        <w:t>.2024</w:t>
      </w:r>
      <w:r w:rsidRPr="00823654">
        <w:t xml:space="preserve">) </w:t>
      </w:r>
      <w:r w:rsidR="00796351">
        <w:t xml:space="preserve">La maladie de la langue bleue préoccupe actuellement </w:t>
      </w:r>
      <w:r w:rsidR="007436C1" w:rsidRPr="007436C1">
        <w:t>de nombreuses fermes</w:t>
      </w:r>
      <w:r w:rsidR="007436C1">
        <w:t xml:space="preserve">. </w:t>
      </w:r>
      <w:r w:rsidR="00796351">
        <w:t xml:space="preserve">Elle peut provoquer de grandes souffrances chez les ruminants </w:t>
      </w:r>
      <w:r w:rsidR="00796351">
        <w:lastRenderedPageBreak/>
        <w:t>tels que les bovins</w:t>
      </w:r>
      <w:r w:rsidR="00CB51D2">
        <w:t xml:space="preserve"> et</w:t>
      </w:r>
      <w:r w:rsidR="00796351">
        <w:t xml:space="preserve"> les ovins - jusqu'à la mort. </w:t>
      </w:r>
      <w:r w:rsidR="00B14E5D" w:rsidRPr="00B14E5D">
        <w:t xml:space="preserve">Il existe des vaccins efficaces contre les variantes du virus présentes en Suisse. </w:t>
      </w:r>
      <w:r w:rsidR="00CB51D2">
        <w:t>U</w:t>
      </w:r>
      <w:r w:rsidR="00796351">
        <w:t>n projet a été lancé, qui propose dès à présent des conseils et détermine en même temps, sous contrôle scientifique, quelles mesures préventives sont efficaces. L'accompagnement scientifique du projet est assuré par le FiBL.</w:t>
      </w:r>
    </w:p>
    <w:p w14:paraId="7294DEED" w14:textId="0071D573" w:rsidR="008A7A7A" w:rsidRDefault="00A11FA5" w:rsidP="008A7A7A">
      <w:pPr>
        <w:pStyle w:val="FiBLcmintertitre"/>
      </w:pPr>
      <w:r>
        <w:t>P</w:t>
      </w:r>
      <w:r w:rsidRPr="00A11FA5">
        <w:t xml:space="preserve">révention homéopathiques examinées par les scientifiques </w:t>
      </w:r>
    </w:p>
    <w:p w14:paraId="1FB176F4" w14:textId="75B579E4" w:rsidR="00A11FA5" w:rsidRPr="00A11FA5" w:rsidRDefault="00A11FA5" w:rsidP="00A11FA5">
      <w:pPr>
        <w:pStyle w:val="FiBLcmstandard"/>
      </w:pPr>
      <w:r>
        <w:t>L’IG</w:t>
      </w:r>
      <w:r w:rsidR="00CB51D2">
        <w:t>H</w:t>
      </w:r>
      <w:r>
        <w:t>N</w:t>
      </w:r>
      <w:r w:rsidRPr="00A11FA5">
        <w:t xml:space="preserve">, une association de vétérinaires homéopathes de toute la Suisse, lance </w:t>
      </w:r>
      <w:r w:rsidR="002D26A8">
        <w:t>le</w:t>
      </w:r>
      <w:r w:rsidRPr="00A11FA5">
        <w:t xml:space="preserve"> projet contre la maladie de la langue bleue. D'une part, les cas seront suivis en 2025 et des données seront collectées afin de mieux comprendre l'évolution de la maladie. D'autre part, une prophylaxie homéopathique </w:t>
      </w:r>
      <w:r>
        <w:t>est</w:t>
      </w:r>
      <w:r w:rsidRPr="00A11FA5">
        <w:t xml:space="preserve"> proposée. Celle-ci se base sur une étude prometteuse menée aux Pays-Bas. L'IG</w:t>
      </w:r>
      <w:r w:rsidR="00CB51D2">
        <w:t>H</w:t>
      </w:r>
      <w:r w:rsidRPr="00A11FA5">
        <w:t xml:space="preserve">N a adapté le protocole de prévention au contexte suisse, en y intégrant les symptômes apparus en 2024. </w:t>
      </w:r>
    </w:p>
    <w:p w14:paraId="5B61F18A" w14:textId="016C3606" w:rsidR="00A11FA5" w:rsidRDefault="00A11FA5" w:rsidP="00A11FA5">
      <w:pPr>
        <w:pStyle w:val="FiBLcmstandard"/>
      </w:pPr>
      <w:r w:rsidRPr="00A11FA5">
        <w:t xml:space="preserve">Le traitement homéopathique doit servir à la prévention et minimiser autant que possible la souffrance des animaux infectés. Il constitue un complément à la vaccination ou une alternative pour les exploitations qui ne souhaitent pas vacciner. </w:t>
      </w:r>
    </w:p>
    <w:p w14:paraId="2D860B7B" w14:textId="77777777" w:rsidR="00A11FA5" w:rsidRDefault="00A11FA5" w:rsidP="00A11FA5">
      <w:pPr>
        <w:pStyle w:val="FiBLcmintertitre"/>
      </w:pPr>
      <w:r w:rsidRPr="00A11FA5">
        <w:t>Conseils aux exploitations</w:t>
      </w:r>
    </w:p>
    <w:p w14:paraId="0C0117F2" w14:textId="2647DA14" w:rsidR="008A7A7A" w:rsidRDefault="00A11FA5" w:rsidP="00CD061F">
      <w:pPr>
        <w:pStyle w:val="FiBLcmstandard"/>
        <w:rPr>
          <w:rStyle w:val="Hyperlink"/>
          <w:color w:val="C45911" w:themeColor="accent2" w:themeShade="BF"/>
        </w:rPr>
      </w:pPr>
      <w:r w:rsidRPr="00A11FA5">
        <w:t xml:space="preserve">Le projet propose aux exploitations un conseil personnalisé et payant qui, outre la prophylaxie, assure également un suivi individuel en cas de maladie. Si vous êtes intéressés, vous trouverez de plus amples informations sur le site web du projet </w:t>
      </w:r>
      <w:hyperlink r:id="rId14" w:history="1">
        <w:r w:rsidR="00491958" w:rsidRPr="00491958">
          <w:rPr>
            <w:rStyle w:val="Hyperlink"/>
          </w:rPr>
          <w:t>https://www.handbuchzurstallapotheke.ch/blauzungenprojekt/</w:t>
        </w:r>
      </w:hyperlink>
      <w:r w:rsidR="00491958">
        <w:rPr>
          <w:rStyle w:val="Hyperlink"/>
          <w:color w:val="C45911" w:themeColor="accent2" w:themeShade="BF"/>
        </w:rPr>
        <w:t>.</w:t>
      </w:r>
    </w:p>
    <w:p w14:paraId="25C772BB" w14:textId="6F8932FE" w:rsidR="00974BFC" w:rsidRDefault="00974BFC" w:rsidP="00CD061F">
      <w:pPr>
        <w:pStyle w:val="FiBLcmstandard"/>
        <w:rPr>
          <w:color w:val="C45911" w:themeColor="accent2" w:themeShade="BF"/>
          <w:u w:val="single"/>
        </w:rPr>
      </w:pPr>
    </w:p>
    <w:p w14:paraId="3932E8B9" w14:textId="3F5C522F" w:rsidR="00974BFC" w:rsidRDefault="00A11FA5" w:rsidP="00974BFC">
      <w:pPr>
        <w:pStyle w:val="FiBLcmannotationtitre"/>
      </w:pPr>
      <w:r w:rsidRPr="00A11FA5">
        <w:t>La maladie de la langue bleue - un danger pour les animaux</w:t>
      </w:r>
    </w:p>
    <w:p w14:paraId="57A64032" w14:textId="6A18ACD0" w:rsidR="00974BFC" w:rsidRDefault="00974BFC" w:rsidP="00974BFC">
      <w:pPr>
        <w:pStyle w:val="FiBLcmannotation"/>
      </w:pPr>
      <w:r w:rsidRPr="00823654">
        <w:t>La maladie de la langue bleue est d</w:t>
      </w:r>
      <w:r>
        <w:t>u</w:t>
      </w:r>
      <w:r w:rsidRPr="00823654">
        <w:t xml:space="preserve">e à un virus dont le vecteur est un moucheron. Elle affecte les ruminants et n’est pas dangereuse pour l’humain. La maladie présente toute une palette de symptômes différents allant d’une légère baisse de production à des pathologies graves comme une fièvre incurable, </w:t>
      </w:r>
      <w:r>
        <w:t>l’</w:t>
      </w:r>
      <w:r w:rsidRPr="00823654">
        <w:t xml:space="preserve">impossibilité d’avaler, </w:t>
      </w:r>
      <w:r>
        <w:t xml:space="preserve">de </w:t>
      </w:r>
      <w:r w:rsidRPr="00823654">
        <w:t xml:space="preserve">fortes boiteries, </w:t>
      </w:r>
      <w:r>
        <w:t xml:space="preserve">des </w:t>
      </w:r>
      <w:r w:rsidRPr="00823654">
        <w:t>problème</w:t>
      </w:r>
      <w:r>
        <w:t>s</w:t>
      </w:r>
      <w:r w:rsidRPr="00823654">
        <w:t xml:space="preserve"> neurologique</w:t>
      </w:r>
      <w:r>
        <w:t>s</w:t>
      </w:r>
      <w:r w:rsidRPr="00823654">
        <w:t xml:space="preserve">, </w:t>
      </w:r>
      <w:r>
        <w:t xml:space="preserve">des </w:t>
      </w:r>
      <w:r w:rsidRPr="00823654">
        <w:t xml:space="preserve">avortements, </w:t>
      </w:r>
      <w:r>
        <w:t xml:space="preserve">des </w:t>
      </w:r>
      <w:r w:rsidRPr="00823654">
        <w:t>naissance</w:t>
      </w:r>
      <w:r>
        <w:t>s</w:t>
      </w:r>
      <w:r w:rsidRPr="00823654">
        <w:t xml:space="preserve"> prématurée</w:t>
      </w:r>
      <w:r>
        <w:t>s et des malformations des nouveau-nés</w:t>
      </w:r>
      <w:r w:rsidRPr="00823654">
        <w:t>.</w:t>
      </w:r>
      <w:r>
        <w:t xml:space="preserve"> </w:t>
      </w:r>
      <w:r w:rsidRPr="000F5D33">
        <w:t>Il existe différentes variantes du virus</w:t>
      </w:r>
      <w:r>
        <w:t xml:space="preserve">. </w:t>
      </w:r>
      <w:r w:rsidRPr="00974BFC">
        <w:t xml:space="preserve">En Suisse, </w:t>
      </w:r>
      <w:r>
        <w:t>on trouve</w:t>
      </w:r>
      <w:r w:rsidRPr="00974BFC">
        <w:t xml:space="preserve"> le sérotype 3 et le sérotype 8. </w:t>
      </w:r>
      <w:r w:rsidR="00CB51D2">
        <w:t>Il</w:t>
      </w:r>
      <w:r w:rsidR="00CB51D2" w:rsidRPr="00974BFC">
        <w:t xml:space="preserve"> existe </w:t>
      </w:r>
      <w:r w:rsidR="00CB51D2">
        <w:t>des</w:t>
      </w:r>
      <w:r w:rsidR="00CB51D2" w:rsidRPr="00974BFC">
        <w:t xml:space="preserve"> vaccin</w:t>
      </w:r>
      <w:r w:rsidR="00CB51D2">
        <w:t>s</w:t>
      </w:r>
      <w:r w:rsidR="00CB51D2" w:rsidRPr="00974BFC">
        <w:t xml:space="preserve"> efficace</w:t>
      </w:r>
      <w:r w:rsidR="00CB51D2">
        <w:t>s</w:t>
      </w:r>
      <w:r w:rsidR="00CB51D2" w:rsidRPr="00974BFC">
        <w:t xml:space="preserve"> contre le</w:t>
      </w:r>
      <w:r w:rsidR="00CB51D2">
        <w:t>s</w:t>
      </w:r>
      <w:r w:rsidR="00CB51D2" w:rsidRPr="00974BFC">
        <w:t xml:space="preserve"> sérotype</w:t>
      </w:r>
      <w:r w:rsidR="00CB51D2">
        <w:t>s</w:t>
      </w:r>
      <w:r w:rsidR="00CB51D2" w:rsidRPr="00974BFC">
        <w:t xml:space="preserve"> 3,</w:t>
      </w:r>
      <w:r w:rsidR="00CB51D2">
        <w:t xml:space="preserve"> 4 et 8. L</w:t>
      </w:r>
      <w:r w:rsidR="00CB51D2" w:rsidRPr="00974BFC">
        <w:t>a vaccination n'est pas obligatoire.</w:t>
      </w:r>
    </w:p>
    <w:p w14:paraId="0CF25BFA" w14:textId="77777777" w:rsidR="00A11FA5" w:rsidRDefault="00A11FA5" w:rsidP="00661678">
      <w:pPr>
        <w:pStyle w:val="FiBLcminfosuppl"/>
      </w:pPr>
    </w:p>
    <w:p w14:paraId="649CCBA8" w14:textId="4F3059D0" w:rsidR="00CD4B01" w:rsidRPr="00062187" w:rsidRDefault="00823654" w:rsidP="00661678">
      <w:pPr>
        <w:pStyle w:val="FiBLcminfosuppl"/>
      </w:pPr>
      <w:r>
        <w:t>C</w:t>
      </w:r>
      <w:r w:rsidR="00B1134C" w:rsidRPr="00062187">
        <w:t xml:space="preserve">ontacts </w:t>
      </w:r>
    </w:p>
    <w:p w14:paraId="77F7107B" w14:textId="5ECE2193" w:rsidR="008A7A7A" w:rsidRPr="003823D9" w:rsidRDefault="003823D9" w:rsidP="008A7A7A">
      <w:pPr>
        <w:pStyle w:val="FiBLmmaufzhlungszeichen"/>
        <w:numPr>
          <w:ilvl w:val="0"/>
          <w:numId w:val="1"/>
        </w:numPr>
        <w:ind w:left="426" w:hanging="284"/>
        <w:rPr>
          <w:rStyle w:val="Hyperlink"/>
          <w:color w:val="auto"/>
          <w:u w:val="none"/>
          <w:lang w:val="fr-CH"/>
        </w:rPr>
      </w:pPr>
      <w:r>
        <w:rPr>
          <w:lang w:val="fr-CH"/>
        </w:rPr>
        <w:t xml:space="preserve">Pamela </w:t>
      </w:r>
      <w:proofErr w:type="spellStart"/>
      <w:r>
        <w:rPr>
          <w:lang w:val="fr-CH"/>
        </w:rPr>
        <w:t>Staeheli</w:t>
      </w:r>
      <w:proofErr w:type="spellEnd"/>
      <w:r w:rsidR="008A7A7A" w:rsidRPr="00084EFF">
        <w:rPr>
          <w:lang w:val="fr-CH"/>
        </w:rPr>
        <w:t xml:space="preserve">, </w:t>
      </w:r>
      <w:r>
        <w:rPr>
          <w:lang w:val="fr-CH"/>
        </w:rPr>
        <w:t>Vétérinaire FiBL Suisse</w:t>
      </w:r>
      <w:r w:rsidR="008A7A7A" w:rsidRPr="00084EFF">
        <w:rPr>
          <w:lang w:val="fr-CH"/>
        </w:rPr>
        <w:br/>
        <w:t>T</w:t>
      </w:r>
      <w:r w:rsidR="00084EFF">
        <w:rPr>
          <w:lang w:val="fr-CH"/>
        </w:rPr>
        <w:t>é</w:t>
      </w:r>
      <w:r w:rsidR="008A7A7A" w:rsidRPr="00084EFF">
        <w:rPr>
          <w:lang w:val="fr-CH"/>
        </w:rPr>
        <w:t>l</w:t>
      </w:r>
      <w:hyperlink r:id="rId15" w:history="1">
        <w:r w:rsidRPr="005149A4">
          <w:rPr>
            <w:rStyle w:val="Hyperlink"/>
            <w:rFonts w:ascii="jostmedium" w:hAnsi="jostmedium"/>
            <w:sz w:val="20"/>
            <w:szCs w:val="20"/>
            <w:lang w:val="fr-CH"/>
          </w:rPr>
          <w:t> </w:t>
        </w:r>
        <w:r w:rsidRPr="005149A4">
          <w:rPr>
            <w:rStyle w:val="Hyperlink"/>
            <w:lang w:val="fr-CH"/>
          </w:rPr>
          <w:t>+41 (0)62 865-6361</w:t>
        </w:r>
      </w:hyperlink>
      <w:r w:rsidR="008A7A7A" w:rsidRPr="00084EFF">
        <w:rPr>
          <w:lang w:val="fr-CH"/>
        </w:rPr>
        <w:t>, E-</w:t>
      </w:r>
      <w:r w:rsidR="00084EFF">
        <w:rPr>
          <w:lang w:val="fr-CH"/>
        </w:rPr>
        <w:t>m</w:t>
      </w:r>
      <w:r w:rsidR="008A7A7A" w:rsidRPr="00084EFF">
        <w:rPr>
          <w:lang w:val="fr-CH"/>
        </w:rPr>
        <w:t xml:space="preserve">ail </w:t>
      </w:r>
      <w:hyperlink r:id="rId16" w:history="1">
        <w:proofErr w:type="spellStart"/>
        <w:r w:rsidRPr="003823D9">
          <w:rPr>
            <w:rStyle w:val="Hyperlink"/>
            <w:lang w:val="fr-CH"/>
          </w:rPr>
          <w:t>pamela.staehli</w:t>
        </w:r>
        <w:proofErr w:type="spellEnd"/>
        <w:r w:rsidRPr="003823D9">
          <w:rPr>
            <w:rStyle w:val="Hyperlink"/>
            <w:lang w:val="fr-CH"/>
          </w:rPr>
          <w:t>(at)fibl.or</w:t>
        </w:r>
      </w:hyperlink>
      <w:r>
        <w:rPr>
          <w:rStyle w:val="Hyperlink"/>
          <w:lang w:val="fr-CH"/>
        </w:rPr>
        <w:t>g</w:t>
      </w:r>
    </w:p>
    <w:p w14:paraId="7179B511" w14:textId="59CD1A77" w:rsidR="003823D9" w:rsidRDefault="003823D9" w:rsidP="003823D9">
      <w:pPr>
        <w:pStyle w:val="FiBLmmaufzhlungszeichen"/>
        <w:numPr>
          <w:ilvl w:val="0"/>
          <w:numId w:val="1"/>
        </w:numPr>
        <w:ind w:left="426" w:hanging="284"/>
        <w:rPr>
          <w:lang w:val="fr-CH"/>
        </w:rPr>
      </w:pPr>
      <w:r w:rsidRPr="003823D9">
        <w:rPr>
          <w:lang w:val="fr-CH"/>
        </w:rPr>
        <w:lastRenderedPageBreak/>
        <w:t>Se</w:t>
      </w:r>
      <w:r>
        <w:rPr>
          <w:lang w:val="fr-CH"/>
        </w:rPr>
        <w:t>c</w:t>
      </w:r>
      <w:r w:rsidRPr="003823D9">
        <w:rPr>
          <w:lang w:val="fr-CH"/>
        </w:rPr>
        <w:t>r</w:t>
      </w:r>
      <w:r>
        <w:rPr>
          <w:lang w:val="fr-CH"/>
        </w:rPr>
        <w:t>é</w:t>
      </w:r>
      <w:r w:rsidRPr="003823D9">
        <w:rPr>
          <w:lang w:val="fr-CH"/>
        </w:rPr>
        <w:t xml:space="preserve">tariat </w:t>
      </w:r>
      <w:r>
        <w:rPr>
          <w:lang w:val="fr-CH"/>
        </w:rPr>
        <w:t xml:space="preserve">des </w:t>
      </w:r>
      <w:r w:rsidRPr="003823D9">
        <w:rPr>
          <w:lang w:val="fr-CH"/>
        </w:rPr>
        <w:t>vétérinaires homéopathes suisses (IG</w:t>
      </w:r>
      <w:r w:rsidR="00A375A8">
        <w:rPr>
          <w:lang w:val="fr-CH"/>
        </w:rPr>
        <w:t>H</w:t>
      </w:r>
      <w:r w:rsidRPr="003823D9">
        <w:rPr>
          <w:lang w:val="fr-CH"/>
        </w:rPr>
        <w:t>N)</w:t>
      </w:r>
      <w:r w:rsidRPr="003823D9">
        <w:rPr>
          <w:lang w:val="fr-CH"/>
        </w:rPr>
        <w:br/>
        <w:t xml:space="preserve">E-Mail </w:t>
      </w:r>
      <w:hyperlink r:id="rId17" w:history="1">
        <w:r w:rsidRPr="003823D9">
          <w:rPr>
            <w:rStyle w:val="Hyperlink"/>
            <w:rFonts w:eastAsia="Times New Roman"/>
            <w:lang w:val="fr-CH"/>
          </w:rPr>
          <w:t>info@handbuchzurstallapotheke.ch</w:t>
        </w:r>
      </w:hyperlink>
      <w:r w:rsidRPr="003823D9">
        <w:rPr>
          <w:lang w:val="fr-CH"/>
        </w:rPr>
        <w:t xml:space="preserve"> </w:t>
      </w:r>
    </w:p>
    <w:p w14:paraId="24EAE104" w14:textId="448CF7CB" w:rsidR="003823D9" w:rsidRPr="003823D9" w:rsidRDefault="003823D9" w:rsidP="003823D9">
      <w:pPr>
        <w:pStyle w:val="FiBLmmaufzhlungszeichen"/>
        <w:numPr>
          <w:ilvl w:val="0"/>
          <w:numId w:val="1"/>
        </w:numPr>
        <w:ind w:left="426" w:hanging="284"/>
        <w:rPr>
          <w:lang w:val="fr-CH"/>
        </w:rPr>
      </w:pPr>
      <w:r w:rsidRPr="00084EFF">
        <w:rPr>
          <w:lang w:val="fr-CH"/>
        </w:rPr>
        <w:t xml:space="preserve">Ariane Maeschli, </w:t>
      </w:r>
      <w:hyperlink r:id="rId18" w:tgtFrame="_self" w:history="1">
        <w:r w:rsidRPr="00084EFF">
          <w:rPr>
            <w:lang w:val="fr-CH"/>
          </w:rPr>
          <w:t>Groupe </w:t>
        </w:r>
      </w:hyperlink>
      <w:hyperlink r:id="rId19" w:tgtFrame="_self" w:history="1">
        <w:r w:rsidRPr="00084EFF">
          <w:rPr>
            <w:lang w:val="fr-CH"/>
          </w:rPr>
          <w:t>Santé animale</w:t>
        </w:r>
      </w:hyperlink>
      <w:r>
        <w:rPr>
          <w:lang w:val="fr-CH"/>
        </w:rPr>
        <w:t xml:space="preserve"> </w:t>
      </w:r>
      <w:r w:rsidRPr="00084EFF">
        <w:rPr>
          <w:lang w:val="fr-CH"/>
        </w:rPr>
        <w:t>FiBL S</w:t>
      </w:r>
      <w:r>
        <w:rPr>
          <w:lang w:val="fr-CH"/>
        </w:rPr>
        <w:t>uisse</w:t>
      </w:r>
      <w:r w:rsidRPr="00084EFF">
        <w:rPr>
          <w:lang w:val="fr-CH"/>
        </w:rPr>
        <w:br/>
        <w:t>T</w:t>
      </w:r>
      <w:r>
        <w:rPr>
          <w:lang w:val="fr-CH"/>
        </w:rPr>
        <w:t>é</w:t>
      </w:r>
      <w:r w:rsidRPr="00084EFF">
        <w:rPr>
          <w:lang w:val="fr-CH"/>
        </w:rPr>
        <w:t xml:space="preserve">l </w:t>
      </w:r>
      <w:hyperlink r:id="rId20" w:history="1">
        <w:r w:rsidRPr="00084EFF">
          <w:rPr>
            <w:rStyle w:val="Hyperlink"/>
            <w:lang w:val="fr-CH"/>
          </w:rPr>
          <w:t>+41 (0)62 865-0428</w:t>
        </w:r>
      </w:hyperlink>
      <w:r w:rsidRPr="00084EFF">
        <w:rPr>
          <w:lang w:val="fr-CH"/>
        </w:rPr>
        <w:t>, E-</w:t>
      </w:r>
      <w:r>
        <w:rPr>
          <w:lang w:val="fr-CH"/>
        </w:rPr>
        <w:t>m</w:t>
      </w:r>
      <w:r w:rsidRPr="00084EFF">
        <w:rPr>
          <w:lang w:val="fr-CH"/>
        </w:rPr>
        <w:t xml:space="preserve">ail </w:t>
      </w:r>
      <w:hyperlink r:id="rId21" w:history="1">
        <w:r w:rsidRPr="00084EFF">
          <w:rPr>
            <w:rStyle w:val="Hyperlink"/>
            <w:lang w:val="fr-CH"/>
          </w:rPr>
          <w:t>ariane.maeschli@fibl.org</w:t>
        </w:r>
      </w:hyperlink>
    </w:p>
    <w:p w14:paraId="649CCBAD" w14:textId="0EE54EC3" w:rsidR="00CD4B01" w:rsidRDefault="00F7031D" w:rsidP="00CD4B01">
      <w:pPr>
        <w:pStyle w:val="FiBLcminfosuppl"/>
      </w:pPr>
      <w:r w:rsidRPr="00062187">
        <w:t>Partenaires</w:t>
      </w:r>
    </w:p>
    <w:p w14:paraId="621E4209" w14:textId="158A7445" w:rsidR="00290709" w:rsidRPr="00290709" w:rsidRDefault="00290709" w:rsidP="00290709">
      <w:pPr>
        <w:pStyle w:val="FiBLmmaufzhlungszeichen"/>
        <w:numPr>
          <w:ilvl w:val="0"/>
          <w:numId w:val="1"/>
        </w:numPr>
        <w:ind w:left="426" w:hanging="284"/>
        <w:rPr>
          <w:lang w:val="fr-CH"/>
        </w:rPr>
      </w:pPr>
      <w:r w:rsidRPr="00290709">
        <w:rPr>
          <w:lang w:val="fr-CH"/>
        </w:rPr>
        <w:t>Vétérinaires homéopathes suisses (IG</w:t>
      </w:r>
      <w:r w:rsidR="00F43C38">
        <w:rPr>
          <w:lang w:val="fr-CH"/>
        </w:rPr>
        <w:t>H</w:t>
      </w:r>
      <w:r w:rsidRPr="00290709">
        <w:rPr>
          <w:lang w:val="fr-CH"/>
        </w:rPr>
        <w:t>N</w:t>
      </w:r>
      <w:proofErr w:type="gramStart"/>
      <w:r w:rsidRPr="00290709">
        <w:rPr>
          <w:lang w:val="fr-CH"/>
        </w:rPr>
        <w:t>):</w:t>
      </w:r>
      <w:proofErr w:type="gramEnd"/>
      <w:r w:rsidRPr="00290709">
        <w:rPr>
          <w:lang w:val="fr-CH"/>
        </w:rPr>
        <w:t xml:space="preserve"> </w:t>
      </w:r>
      <w:hyperlink r:id="rId22" w:history="1">
        <w:r w:rsidRPr="00290709">
          <w:rPr>
            <w:rStyle w:val="Hyperlink"/>
            <w:lang w:val="fr-CH"/>
          </w:rPr>
          <w:t>www.handbuchzurstallapotheke.ch</w:t>
        </w:r>
      </w:hyperlink>
    </w:p>
    <w:p w14:paraId="19A2D3FB" w14:textId="2417EE21" w:rsidR="003823D9" w:rsidRDefault="00290709" w:rsidP="006315C4">
      <w:pPr>
        <w:pStyle w:val="FiBLmmaufzhlungszeichen"/>
        <w:numPr>
          <w:ilvl w:val="0"/>
          <w:numId w:val="1"/>
        </w:numPr>
        <w:ind w:left="426" w:hanging="284"/>
      </w:pPr>
      <w:proofErr w:type="spellStart"/>
      <w:r>
        <w:t>Kometian</w:t>
      </w:r>
      <w:proofErr w:type="spellEnd"/>
      <w:r>
        <w:t xml:space="preserve">: </w:t>
      </w:r>
      <w:hyperlink r:id="rId23" w:history="1">
        <w:r w:rsidRPr="005D5615">
          <w:rPr>
            <w:rStyle w:val="Hyperlink"/>
          </w:rPr>
          <w:t>www.kometian.ch</w:t>
        </w:r>
      </w:hyperlink>
    </w:p>
    <w:p w14:paraId="0E0B49E3" w14:textId="7EEE44EB" w:rsidR="00290709" w:rsidRDefault="003823D9" w:rsidP="003823D9">
      <w:pPr>
        <w:pStyle w:val="FiBLcmpuces"/>
      </w:pPr>
      <w:r>
        <w:t>Association Suisse pour la Santé des Ruminants (ASSR</w:t>
      </w:r>
      <w:proofErr w:type="gramStart"/>
      <w:r>
        <w:t>):</w:t>
      </w:r>
      <w:proofErr w:type="gramEnd"/>
      <w:r>
        <w:t xml:space="preserve"> </w:t>
      </w:r>
      <w:hyperlink r:id="rId24" w:history="1">
        <w:r w:rsidRPr="005149A4">
          <w:rPr>
            <w:rStyle w:val="Hyperlink"/>
          </w:rPr>
          <w:t>https://www.svwassr.ch/de/</w:t>
        </w:r>
      </w:hyperlink>
    </w:p>
    <w:p w14:paraId="649CCBAE" w14:textId="23A6B66B" w:rsidR="00195EC7" w:rsidRDefault="009A0F62" w:rsidP="00195EC7">
      <w:pPr>
        <w:pStyle w:val="FiBLcminfosuppl"/>
      </w:pPr>
      <w:r w:rsidRPr="00062187">
        <w:t>Liens</w:t>
      </w:r>
    </w:p>
    <w:p w14:paraId="1578A3BF" w14:textId="7D10E3A1" w:rsidR="00290709" w:rsidRPr="00655486" w:rsidRDefault="00655486" w:rsidP="00290709">
      <w:pPr>
        <w:pStyle w:val="FiBLmmaufzhlungszeichen"/>
        <w:numPr>
          <w:ilvl w:val="0"/>
          <w:numId w:val="1"/>
        </w:numPr>
        <w:ind w:left="426" w:hanging="284"/>
        <w:rPr>
          <w:rStyle w:val="Hyperlink"/>
          <w:color w:val="C45911" w:themeColor="accent2" w:themeShade="BF"/>
        </w:rPr>
      </w:pPr>
      <w:r w:rsidRPr="00655486">
        <w:t>handbu</w:t>
      </w:r>
      <w:r>
        <w:t xml:space="preserve">chzurstallapotheke.ch: </w:t>
      </w:r>
      <w:hyperlink r:id="rId25" w:history="1">
        <w:r>
          <w:rPr>
            <w:rStyle w:val="Hyperlink"/>
          </w:rPr>
          <w:t xml:space="preserve">Site web du </w:t>
        </w:r>
        <w:proofErr w:type="spellStart"/>
        <w:r>
          <w:rPr>
            <w:rStyle w:val="Hyperlink"/>
          </w:rPr>
          <w:t>projet</w:t>
        </w:r>
        <w:proofErr w:type="spellEnd"/>
      </w:hyperlink>
      <w:r w:rsidR="00290709" w:rsidRPr="00655486">
        <w:rPr>
          <w:rStyle w:val="Hyperlink"/>
          <w:color w:val="C45911" w:themeColor="accent2" w:themeShade="BF"/>
        </w:rPr>
        <w:t xml:space="preserve"> </w:t>
      </w:r>
    </w:p>
    <w:p w14:paraId="4DB0E224" w14:textId="31ED673B" w:rsidR="00290709" w:rsidRPr="0037772F" w:rsidRDefault="00655486" w:rsidP="00195EC7">
      <w:pPr>
        <w:pStyle w:val="FiBLmmaufzhlungszeichen"/>
        <w:numPr>
          <w:ilvl w:val="0"/>
          <w:numId w:val="1"/>
        </w:numPr>
        <w:ind w:left="426" w:hanging="284"/>
        <w:rPr>
          <w:rStyle w:val="Hyperlink"/>
          <w:color w:val="auto"/>
          <w:u w:val="none"/>
          <w:lang w:val="fr-CH"/>
        </w:rPr>
      </w:pPr>
      <w:proofErr w:type="gramStart"/>
      <w:r>
        <w:rPr>
          <w:lang w:val="fr-CH"/>
        </w:rPr>
        <w:t>bioactualites.ch:</w:t>
      </w:r>
      <w:proofErr w:type="gramEnd"/>
      <w:r>
        <w:rPr>
          <w:lang w:val="fr-CH"/>
        </w:rPr>
        <w:t xml:space="preserve"> </w:t>
      </w:r>
      <w:hyperlink r:id="rId26" w:history="1">
        <w:r>
          <w:rPr>
            <w:rStyle w:val="Hyperlink"/>
            <w:lang w:val="fr-CH"/>
          </w:rPr>
          <w:t>Article complémentaire</w:t>
        </w:r>
      </w:hyperlink>
    </w:p>
    <w:p w14:paraId="7B9E08B7" w14:textId="6D8AB457" w:rsidR="0037772F" w:rsidRPr="0037772F" w:rsidRDefault="0037772F" w:rsidP="00195EC7">
      <w:pPr>
        <w:pStyle w:val="FiBLmmaufzhlungszeichen"/>
        <w:numPr>
          <w:ilvl w:val="0"/>
          <w:numId w:val="1"/>
        </w:numPr>
        <w:ind w:left="426" w:hanging="284"/>
        <w:rPr>
          <w:lang w:val="fr-CH"/>
        </w:rPr>
      </w:pPr>
      <w:r w:rsidRPr="0037772F">
        <w:rPr>
          <w:lang w:val="fr-CH"/>
        </w:rPr>
        <w:t xml:space="preserve">fibl.org : </w:t>
      </w:r>
      <w:r w:rsidR="000E48FA">
        <w:fldChar w:fldCharType="begin"/>
      </w:r>
      <w:r w:rsidR="000E48FA" w:rsidRPr="00AF4375">
        <w:rPr>
          <w:lang w:val="fr-CH"/>
        </w:rPr>
        <w:instrText xml:space="preserve"> HYPERLINK "https://www.fibl.org/de/infothek/meldung/podcast-blauzungenkrankheit-gefahr-rindvieh-schafe" </w:instrText>
      </w:r>
      <w:r w:rsidR="000E48FA">
        <w:fldChar w:fldCharType="separate"/>
      </w:r>
      <w:r w:rsidRPr="0037772F">
        <w:rPr>
          <w:rStyle w:val="Hyperlink"/>
          <w:lang w:val="fr-CH"/>
        </w:rPr>
        <w:t>FiBL Podcast en allemand sur la langue bleue</w:t>
      </w:r>
      <w:r w:rsidR="000E48FA">
        <w:rPr>
          <w:rStyle w:val="Hyperlink"/>
          <w:lang w:val="fr-CH"/>
        </w:rPr>
        <w:fldChar w:fldCharType="end"/>
      </w:r>
    </w:p>
    <w:p w14:paraId="649CCBB2" w14:textId="77777777" w:rsidR="00062187" w:rsidRPr="00062187" w:rsidRDefault="00062187" w:rsidP="00062187">
      <w:pPr>
        <w:pStyle w:val="FiBLcminfosuppl"/>
      </w:pPr>
      <w:r w:rsidRPr="00062187">
        <w:t>Ce communiqué aux médias sur Internet</w:t>
      </w:r>
    </w:p>
    <w:p w14:paraId="4A53DDDE" w14:textId="0E7376ED" w:rsidR="00931160" w:rsidRDefault="00062187" w:rsidP="00062187">
      <w:pPr>
        <w:pStyle w:val="FiBLcmstandard"/>
      </w:pPr>
      <w:r w:rsidRPr="00062187">
        <w:t xml:space="preserve">Vous trouverez ce communiqué avec des illustrations sur internet </w:t>
      </w:r>
      <w:proofErr w:type="gramStart"/>
      <w:r w:rsidRPr="00062187">
        <w:t>ici:</w:t>
      </w:r>
      <w:proofErr w:type="gramEnd"/>
      <w:r w:rsidRPr="00062187">
        <w:t xml:space="preserve"> </w:t>
      </w:r>
      <w:hyperlink r:id="rId27" w:history="1">
        <w:r w:rsidR="00A80139">
          <w:rPr>
            <w:rStyle w:val="Hyperlink"/>
          </w:rPr>
          <w:t>www.fibl.org/fr/infotheque/medias.html</w:t>
        </w:r>
      </w:hyperlink>
      <w:r w:rsidR="006603EE">
        <w:t>.</w:t>
      </w:r>
    </w:p>
    <w:p w14:paraId="495DDC27" w14:textId="77777777" w:rsidR="007E328D" w:rsidRDefault="007E328D" w:rsidP="00931160">
      <w:pPr>
        <w:pStyle w:val="FiBLcmstandard"/>
        <w:spacing w:before="240"/>
        <w:rPr>
          <w:rFonts w:ascii="Gill Sans MT" w:hAnsi="Gill Sans MT"/>
          <w:b/>
        </w:rPr>
      </w:pPr>
      <w:r w:rsidRPr="007E328D">
        <w:rPr>
          <w:rFonts w:ascii="Gill Sans MT" w:hAnsi="Gill Sans MT"/>
          <w:b/>
        </w:rPr>
        <w:t>Autres images à télécharger</w:t>
      </w:r>
    </w:p>
    <w:p w14:paraId="41434DD0" w14:textId="142D3EB9" w:rsidR="007E328D" w:rsidRDefault="007E328D" w:rsidP="007E328D">
      <w:pPr>
        <w:pStyle w:val="FiBLcmstandard"/>
        <w:rPr>
          <w:rStyle w:val="Hyperlink"/>
        </w:rPr>
      </w:pPr>
      <w:r w:rsidRPr="007E328D">
        <w:t xml:space="preserve">Des images sont disponibles sur le lien </w:t>
      </w:r>
      <w:proofErr w:type="gramStart"/>
      <w:r w:rsidRPr="007E328D">
        <w:t>suivant:</w:t>
      </w:r>
      <w:proofErr w:type="gramEnd"/>
      <w:r w:rsidRPr="007E328D">
        <w:t xml:space="preserve"> </w:t>
      </w:r>
      <w:hyperlink r:id="rId28" w:history="1">
        <w:r w:rsidR="004659F2" w:rsidRPr="00F36D75">
          <w:rPr>
            <w:rStyle w:val="Hyperlink"/>
          </w:rPr>
          <w:t>https://biomedia.picturepark.com/s/ceMrlNWW</w:t>
        </w:r>
      </w:hyperlink>
    </w:p>
    <w:p w14:paraId="26CBFF33" w14:textId="77777777" w:rsidR="0037772F" w:rsidRDefault="0037772F" w:rsidP="007E328D">
      <w:pPr>
        <w:pStyle w:val="FiBLcmstandard"/>
      </w:pPr>
    </w:p>
    <w:p w14:paraId="098182AD" w14:textId="7F842EF6" w:rsidR="0037772F" w:rsidRDefault="0037772F" w:rsidP="0044286A">
      <w:pPr>
        <w:pStyle w:val="FiBLcmannotationtitre"/>
      </w:pPr>
      <w:r w:rsidRPr="00062187">
        <w:t>À propos d</w:t>
      </w:r>
      <w:r w:rsidR="00AF4375">
        <w:t>e</w:t>
      </w:r>
      <w:r>
        <w:t xml:space="preserve"> </w:t>
      </w:r>
      <w:r w:rsidR="00AF4375">
        <w:t>l’</w:t>
      </w:r>
      <w:bookmarkStart w:id="0" w:name="_GoBack"/>
      <w:bookmarkEnd w:id="0"/>
      <w:r>
        <w:t>IGHN</w:t>
      </w:r>
    </w:p>
    <w:p w14:paraId="690F89FB" w14:textId="77777777" w:rsidR="0037772F" w:rsidRDefault="0037772F" w:rsidP="0037772F">
      <w:pPr>
        <w:pStyle w:val="FiBLcmannotation"/>
      </w:pPr>
      <w:r w:rsidRPr="0037772F">
        <w:t xml:space="preserve">En 2016, la « IG </w:t>
      </w:r>
      <w:proofErr w:type="spellStart"/>
      <w:r w:rsidRPr="0037772F">
        <w:t>Homöopathie</w:t>
      </w:r>
      <w:proofErr w:type="spellEnd"/>
      <w:r w:rsidRPr="0037772F">
        <w:t xml:space="preserve"> </w:t>
      </w:r>
      <w:proofErr w:type="spellStart"/>
      <w:r w:rsidRPr="0037772F">
        <w:t>Nutztiere</w:t>
      </w:r>
      <w:proofErr w:type="spellEnd"/>
      <w:r w:rsidRPr="0037772F">
        <w:t xml:space="preserve"> » a été fondée en tant qu'association. Il s'agit d'un regroupement de vétérinaires homéopathes* de toute la Suisse. Elle a pour but de promouvoir l'homéopathie pour animaux de rente, ainsi que les formations continues et </w:t>
      </w:r>
      <w:proofErr w:type="spellStart"/>
      <w:r w:rsidRPr="0037772F">
        <w:t>postgraduées</w:t>
      </w:r>
      <w:proofErr w:type="spellEnd"/>
      <w:r w:rsidRPr="0037772F">
        <w:t xml:space="preserve"> dans ce domaine, en collaboration avec camvet.ch. L'IGHN élabore des aides à la formation concernant l'homéopathie pour animaux de rente et entretient des contacts avec des organisations apparentées.</w:t>
      </w:r>
    </w:p>
    <w:p w14:paraId="44C41CBF" w14:textId="282524D8" w:rsidR="0037772F" w:rsidRDefault="000E48FA" w:rsidP="0037772F">
      <w:pPr>
        <w:pStyle w:val="FiBLcmannotation"/>
      </w:pPr>
      <w:hyperlink r:id="rId29" w:history="1">
        <w:r w:rsidR="0037772F" w:rsidRPr="00B97522">
          <w:rPr>
            <w:rStyle w:val="Hyperlink"/>
          </w:rPr>
          <w:t>www.handbuchzurstallapotheke.ch</w:t>
        </w:r>
      </w:hyperlink>
    </w:p>
    <w:p w14:paraId="49A15F04" w14:textId="77777777" w:rsidR="0037772F" w:rsidRDefault="0037772F" w:rsidP="0037772F">
      <w:pPr>
        <w:pStyle w:val="FiBLcmannotation"/>
      </w:pPr>
    </w:p>
    <w:p w14:paraId="798872ED" w14:textId="77777777" w:rsidR="0037772F" w:rsidRDefault="0037772F" w:rsidP="0044286A">
      <w:pPr>
        <w:pStyle w:val="FiBLcmannotationtitre"/>
      </w:pPr>
    </w:p>
    <w:p w14:paraId="649CCBB4" w14:textId="34033156" w:rsidR="002C0814" w:rsidRDefault="00A87AB4" w:rsidP="0044286A">
      <w:pPr>
        <w:pStyle w:val="FiBLcmannotationtitre"/>
      </w:pPr>
      <w:r w:rsidRPr="00062187">
        <w:t>À propos du</w:t>
      </w:r>
      <w:r w:rsidR="002C0814" w:rsidRPr="00062187">
        <w:t xml:space="preserve"> FiBL</w:t>
      </w:r>
    </w:p>
    <w:p w14:paraId="29B59B49" w14:textId="77777777" w:rsidR="001C636E" w:rsidRDefault="001B4462" w:rsidP="001B4462">
      <w:pPr>
        <w:pStyle w:val="FiBLcmannotation"/>
      </w:pPr>
      <w:r w:rsidRPr="001B4462">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w:t>
      </w:r>
      <w:r>
        <w:t>i</w:t>
      </w:r>
      <w:r w:rsidRPr="001B4462">
        <w:t>BL Suisse (fondé en 1973), du FiBL Allemagne (2001), du FiBL Autriche (2004), de l’</w:t>
      </w:r>
      <w:proofErr w:type="spellStart"/>
      <w:r w:rsidRPr="001B4462">
        <w:t>ÖMKi</w:t>
      </w:r>
      <w:proofErr w:type="spellEnd"/>
      <w:r w:rsidRPr="001B4462">
        <w:t xml:space="preserve"> (Institut hongrois de recherche en agriculture biologique, 2011), du FiBL France (2017) et du FiBL Europe (2017), qui représente les cinq instituts nationaux. Sur ses différents sites, le groupe compte au total </w:t>
      </w:r>
      <w:r w:rsidR="009C6A52">
        <w:t>plus de</w:t>
      </w:r>
      <w:r w:rsidRPr="001B4462">
        <w:t xml:space="preserve"> </w:t>
      </w:r>
      <w:r w:rsidR="5BE35222" w:rsidRPr="001B4462">
        <w:t>40</w:t>
      </w:r>
      <w:r w:rsidR="007E328D">
        <w:t>0</w:t>
      </w:r>
      <w:r w:rsidRPr="001B4462">
        <w:t xml:space="preserve"> collaboratrices et collaborateurs. </w:t>
      </w:r>
    </w:p>
    <w:p w14:paraId="26F10911" w14:textId="42174D01" w:rsidR="001B4462" w:rsidRDefault="000E48FA" w:rsidP="001B4462">
      <w:pPr>
        <w:pStyle w:val="FiBLcmannotation"/>
      </w:pPr>
      <w:hyperlink r:id="rId30" w:history="1">
        <w:r w:rsidR="006E7AF7" w:rsidRPr="005D5615">
          <w:rPr>
            <w:rStyle w:val="Hyperlink"/>
          </w:rPr>
          <w:t>www.fibl.org</w:t>
        </w:r>
      </w:hyperlink>
    </w:p>
    <w:sectPr w:rsidR="001B4462" w:rsidSect="00675CE0">
      <w:footerReference w:type="default" r:id="rId31"/>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67A51" w14:textId="77777777" w:rsidR="000E48FA" w:rsidRDefault="000E48FA" w:rsidP="00F53AA9">
      <w:pPr>
        <w:spacing w:after="0" w:line="240" w:lineRule="auto"/>
      </w:pPr>
      <w:r>
        <w:separator/>
      </w:r>
    </w:p>
  </w:endnote>
  <w:endnote w:type="continuationSeparator" w:id="0">
    <w:p w14:paraId="7C3481D9" w14:textId="77777777" w:rsidR="000E48FA" w:rsidRDefault="000E48FA"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tka Text">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jostmed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AF4375" w14:paraId="649CCBC6" w14:textId="77777777" w:rsidTr="00C61E1A">
      <w:trPr>
        <w:trHeight w:val="508"/>
      </w:trPr>
      <w:tc>
        <w:tcPr>
          <w:tcW w:w="7656" w:type="dxa"/>
        </w:tcPr>
        <w:p w14:paraId="649CCBC3" w14:textId="77777777" w:rsidR="008A6B50" w:rsidRDefault="00D9543E" w:rsidP="00D9543E">
          <w:pPr>
            <w:pStyle w:val="FiBLcmpieddepage"/>
          </w:pPr>
          <w:r>
            <w:t>Institut de recherche de l’agriculture biologique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649CCBC4" w14:textId="77777777" w:rsidR="00F73377" w:rsidRPr="008A6B50" w:rsidRDefault="00F73377" w:rsidP="008E2286">
          <w:pPr>
            <w:pStyle w:val="FiBLcmpieddepage"/>
          </w:pPr>
          <w:r w:rsidRPr="008A6B50">
            <w:t xml:space="preserve">5070 Frick | </w:t>
          </w:r>
          <w:r w:rsidR="008E2286">
            <w:t>Suisse</w:t>
          </w:r>
          <w:r w:rsidR="008E2286" w:rsidRPr="008A6B50">
            <w:t xml:space="preserve"> | </w:t>
          </w:r>
          <w:r w:rsidR="008E2286">
            <w:t>Tél</w:t>
          </w:r>
          <w:r w:rsidR="002131D2">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649CCBC5" w14:textId="77777777" w:rsidR="00F73377" w:rsidRPr="008A6B50" w:rsidRDefault="00F73377" w:rsidP="00D9543E">
          <w:pPr>
            <w:pStyle w:val="FiBLcmpieddepage"/>
          </w:pPr>
        </w:p>
      </w:tc>
    </w:tr>
  </w:tbl>
  <w:p w14:paraId="649CCBC7" w14:textId="77777777" w:rsidR="00D142E7" w:rsidRPr="001B4462"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649CCBCC" w14:textId="77777777" w:rsidTr="00865CAB">
      <w:trPr>
        <w:trHeight w:val="508"/>
      </w:trPr>
      <w:tc>
        <w:tcPr>
          <w:tcW w:w="4923" w:type="pct"/>
        </w:tcPr>
        <w:p w14:paraId="649CCBCA" w14:textId="592902F2" w:rsidR="00DA14CE" w:rsidRPr="000D7A27" w:rsidRDefault="00D15033" w:rsidP="003D1026">
          <w:pPr>
            <w:pStyle w:val="FiBLcmpieddepage"/>
          </w:pPr>
          <w:r>
            <w:t>Communiqué aux médias</w:t>
          </w:r>
          <w:r w:rsidR="00DA14CE">
            <w:t xml:space="preserve"> </w:t>
          </w:r>
          <w:r w:rsidR="003D1026">
            <w:t>du</w:t>
          </w:r>
          <w:r w:rsidR="008A7A7A">
            <w:t xml:space="preserve"> </w:t>
          </w:r>
          <w:r w:rsidR="00796351">
            <w:t>0</w:t>
          </w:r>
          <w:r w:rsidR="00F24C28">
            <w:t>5</w:t>
          </w:r>
          <w:r w:rsidR="008A7A7A">
            <w:t>.0</w:t>
          </w:r>
          <w:r w:rsidR="00796351">
            <w:t>3</w:t>
          </w:r>
          <w:r w:rsidR="008A7A7A">
            <w:t>.202</w:t>
          </w:r>
          <w:r w:rsidR="00290709">
            <w:t>5</w:t>
          </w:r>
        </w:p>
      </w:tc>
      <w:tc>
        <w:tcPr>
          <w:tcW w:w="77" w:type="pct"/>
        </w:tcPr>
        <w:p w14:paraId="649CCBCB" w14:textId="77777777"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865CAB">
            <w:rPr>
              <w:noProof/>
            </w:rPr>
            <w:t>2</w:t>
          </w:r>
          <w:r w:rsidRPr="00DA14CE">
            <w:fldChar w:fldCharType="end"/>
          </w:r>
        </w:p>
      </w:tc>
    </w:tr>
  </w:tbl>
  <w:p w14:paraId="649CCBCD"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CCA3E" w14:textId="77777777" w:rsidR="000E48FA" w:rsidRDefault="000E48FA" w:rsidP="00F53AA9">
      <w:pPr>
        <w:spacing w:after="0" w:line="240" w:lineRule="auto"/>
      </w:pPr>
      <w:r>
        <w:separator/>
      </w:r>
    </w:p>
  </w:footnote>
  <w:footnote w:type="continuationSeparator" w:id="0">
    <w:p w14:paraId="10E892D3" w14:textId="77777777" w:rsidR="000E48FA" w:rsidRDefault="000E48FA"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649CCBC0" w14:textId="77777777" w:rsidTr="00C61E1A">
      <w:trPr>
        <w:trHeight w:val="599"/>
      </w:trPr>
      <w:tc>
        <w:tcPr>
          <w:tcW w:w="1616" w:type="dxa"/>
        </w:tcPr>
        <w:p w14:paraId="649CCBBD" w14:textId="77777777" w:rsidR="007666E3" w:rsidRPr="00C725B7" w:rsidRDefault="007666E3" w:rsidP="007666E3">
          <w:pPr>
            <w:pStyle w:val="FiBLcmstandard"/>
          </w:pPr>
          <w:r>
            <w:rPr>
              <w:noProof/>
              <w:lang w:val="de-CH"/>
            </w:rPr>
            <w:drawing>
              <wp:inline distT="0" distB="0" distL="0" distR="0" wp14:anchorId="649CCBCE" wp14:editId="649CCBCF">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49CCBBE" w14:textId="69A94309" w:rsidR="007666E3" w:rsidRDefault="007666E3" w:rsidP="007666E3">
          <w:pPr>
            <w:pStyle w:val="Kopfzeile"/>
            <w:tabs>
              <w:tab w:val="clear" w:pos="9072"/>
              <w:tab w:val="right" w:pos="7653"/>
            </w:tabs>
            <w:ind w:left="0"/>
          </w:pPr>
        </w:p>
      </w:tc>
      <w:tc>
        <w:tcPr>
          <w:tcW w:w="2268" w:type="dxa"/>
        </w:tcPr>
        <w:p w14:paraId="649CCBBF" w14:textId="77777777" w:rsidR="007666E3" w:rsidRDefault="007666E3" w:rsidP="00A033E7">
          <w:pPr>
            <w:pStyle w:val="Kopfzeile"/>
            <w:tabs>
              <w:tab w:val="clear" w:pos="9072"/>
              <w:tab w:val="right" w:pos="7653"/>
            </w:tabs>
            <w:jc w:val="right"/>
          </w:pPr>
        </w:p>
      </w:tc>
    </w:tr>
  </w:tbl>
  <w:p w14:paraId="649CCBC1" w14:textId="450DC81A" w:rsidR="00540DAE" w:rsidRDefault="00823654" w:rsidP="00D9543E">
    <w:pPr>
      <w:pStyle w:val="FiBLcmpieddepage"/>
    </w:pPr>
    <w:r w:rsidRPr="00823654">
      <w:rPr>
        <w:noProof/>
      </w:rPr>
      <w:drawing>
        <wp:anchor distT="0" distB="0" distL="114300" distR="114300" simplePos="0" relativeHeight="251660288" behindDoc="0" locked="0" layoutInCell="1" allowOverlap="1" wp14:anchorId="1D6F9BD4" wp14:editId="261D4387">
          <wp:simplePos x="0" y="0"/>
          <wp:positionH relativeFrom="page">
            <wp:posOffset>5203825</wp:posOffset>
          </wp:positionH>
          <wp:positionV relativeFrom="paragraph">
            <wp:posOffset>-502920</wp:posOffset>
          </wp:positionV>
          <wp:extent cx="1517650" cy="498475"/>
          <wp:effectExtent l="0" t="0" r="6350" b="0"/>
          <wp:wrapNone/>
          <wp:docPr id="1924049477" name="Grafik 1"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01549" name="Grafik 1" descr="Ein Bild, das Text, Schrift enthält.&#10;&#10;Automatisch generierte Beschreibung"/>
                  <pic:cNvPicPr/>
                </pic:nvPicPr>
                <pic:blipFill rotWithShape="1">
                  <a:blip r:embed="rId2">
                    <a:extLst>
                      <a:ext uri="{28A0092B-C50C-407E-A947-70E740481C1C}">
                        <a14:useLocalDpi xmlns:a14="http://schemas.microsoft.com/office/drawing/2010/main" val="0"/>
                      </a:ext>
                    </a:extLst>
                  </a:blip>
                  <a:srcRect t="7098" b="7656"/>
                  <a:stretch/>
                </pic:blipFill>
                <pic:spPr bwMode="auto">
                  <a:xfrm>
                    <a:off x="0" y="0"/>
                    <a:ext cx="1517650" cy="498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3654">
      <w:rPr>
        <w:noProof/>
      </w:rPr>
      <w:drawing>
        <wp:anchor distT="0" distB="0" distL="114300" distR="114300" simplePos="0" relativeHeight="251659264" behindDoc="0" locked="0" layoutInCell="1" allowOverlap="1" wp14:anchorId="0ADBDC51" wp14:editId="06D3B8AD">
          <wp:simplePos x="0" y="0"/>
          <wp:positionH relativeFrom="margin">
            <wp:posOffset>1958975</wp:posOffset>
          </wp:positionH>
          <wp:positionV relativeFrom="paragraph">
            <wp:posOffset>-477047</wp:posOffset>
          </wp:positionV>
          <wp:extent cx="1213485" cy="431165"/>
          <wp:effectExtent l="0" t="0" r="5715" b="6985"/>
          <wp:wrapNone/>
          <wp:docPr id="1518077403" name="Grafik 2" descr="Ein Bild, das Schrift, Grafiken,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38051" name="Grafik 2" descr="Ein Bild, das Schrift, Grafiken, Grafikdesign, Logo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213485" cy="431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0B18"/>
    <w:rsid w:val="00020433"/>
    <w:rsid w:val="00033198"/>
    <w:rsid w:val="00040622"/>
    <w:rsid w:val="00062187"/>
    <w:rsid w:val="0008157D"/>
    <w:rsid w:val="00084EFF"/>
    <w:rsid w:val="00097E74"/>
    <w:rsid w:val="000A0CF7"/>
    <w:rsid w:val="000A3B13"/>
    <w:rsid w:val="000B5156"/>
    <w:rsid w:val="000C75D0"/>
    <w:rsid w:val="000D5714"/>
    <w:rsid w:val="000D7A27"/>
    <w:rsid w:val="000E48FA"/>
    <w:rsid w:val="000F5D33"/>
    <w:rsid w:val="001050BE"/>
    <w:rsid w:val="00107221"/>
    <w:rsid w:val="001245ED"/>
    <w:rsid w:val="001354F8"/>
    <w:rsid w:val="00146772"/>
    <w:rsid w:val="0017068A"/>
    <w:rsid w:val="00171582"/>
    <w:rsid w:val="001754EE"/>
    <w:rsid w:val="0018434A"/>
    <w:rsid w:val="001905E5"/>
    <w:rsid w:val="00190F13"/>
    <w:rsid w:val="00195EC7"/>
    <w:rsid w:val="001B3DB5"/>
    <w:rsid w:val="001B4462"/>
    <w:rsid w:val="001C636E"/>
    <w:rsid w:val="001D20E9"/>
    <w:rsid w:val="001E1C11"/>
    <w:rsid w:val="001F529F"/>
    <w:rsid w:val="00211862"/>
    <w:rsid w:val="002131D2"/>
    <w:rsid w:val="002203DD"/>
    <w:rsid w:val="0022639B"/>
    <w:rsid w:val="00230924"/>
    <w:rsid w:val="0027248F"/>
    <w:rsid w:val="00280674"/>
    <w:rsid w:val="00290709"/>
    <w:rsid w:val="002925F1"/>
    <w:rsid w:val="002B1D53"/>
    <w:rsid w:val="002C0814"/>
    <w:rsid w:val="002C3506"/>
    <w:rsid w:val="002C76AB"/>
    <w:rsid w:val="002D26A8"/>
    <w:rsid w:val="002D757B"/>
    <w:rsid w:val="002D7D78"/>
    <w:rsid w:val="002F586A"/>
    <w:rsid w:val="003150C5"/>
    <w:rsid w:val="003213F2"/>
    <w:rsid w:val="0037772F"/>
    <w:rsid w:val="003823D9"/>
    <w:rsid w:val="0038680E"/>
    <w:rsid w:val="003A4191"/>
    <w:rsid w:val="003C6406"/>
    <w:rsid w:val="003D1026"/>
    <w:rsid w:val="003D1138"/>
    <w:rsid w:val="003F28EF"/>
    <w:rsid w:val="0041671F"/>
    <w:rsid w:val="00423C89"/>
    <w:rsid w:val="0044286A"/>
    <w:rsid w:val="00446476"/>
    <w:rsid w:val="00446B90"/>
    <w:rsid w:val="00450F2F"/>
    <w:rsid w:val="00453BD9"/>
    <w:rsid w:val="004570C7"/>
    <w:rsid w:val="00465871"/>
    <w:rsid w:val="004659F2"/>
    <w:rsid w:val="0046602F"/>
    <w:rsid w:val="004762FE"/>
    <w:rsid w:val="004807B1"/>
    <w:rsid w:val="00491958"/>
    <w:rsid w:val="004C4067"/>
    <w:rsid w:val="004D6428"/>
    <w:rsid w:val="004E2B41"/>
    <w:rsid w:val="004F613F"/>
    <w:rsid w:val="00540B0E"/>
    <w:rsid w:val="00540DAE"/>
    <w:rsid w:val="00555C7D"/>
    <w:rsid w:val="00571E3B"/>
    <w:rsid w:val="00580C94"/>
    <w:rsid w:val="005867AD"/>
    <w:rsid w:val="005938C8"/>
    <w:rsid w:val="0059401F"/>
    <w:rsid w:val="005D0989"/>
    <w:rsid w:val="005F1359"/>
    <w:rsid w:val="005F5A7E"/>
    <w:rsid w:val="006315C4"/>
    <w:rsid w:val="00635B23"/>
    <w:rsid w:val="006410F4"/>
    <w:rsid w:val="00655486"/>
    <w:rsid w:val="006603EE"/>
    <w:rsid w:val="00661678"/>
    <w:rsid w:val="0066529D"/>
    <w:rsid w:val="00675CE0"/>
    <w:rsid w:val="00681E9E"/>
    <w:rsid w:val="006C581C"/>
    <w:rsid w:val="006C6A5B"/>
    <w:rsid w:val="006D0FF6"/>
    <w:rsid w:val="006D4D11"/>
    <w:rsid w:val="006E606A"/>
    <w:rsid w:val="006E612A"/>
    <w:rsid w:val="006E7AF7"/>
    <w:rsid w:val="00712776"/>
    <w:rsid w:val="00727486"/>
    <w:rsid w:val="00736F11"/>
    <w:rsid w:val="007436C1"/>
    <w:rsid w:val="00754508"/>
    <w:rsid w:val="00764E69"/>
    <w:rsid w:val="007666E3"/>
    <w:rsid w:val="00783BE6"/>
    <w:rsid w:val="0078787E"/>
    <w:rsid w:val="00793238"/>
    <w:rsid w:val="00796351"/>
    <w:rsid w:val="007A051D"/>
    <w:rsid w:val="007A0D20"/>
    <w:rsid w:val="007C6110"/>
    <w:rsid w:val="007C7E19"/>
    <w:rsid w:val="007E328D"/>
    <w:rsid w:val="007F162C"/>
    <w:rsid w:val="007F247C"/>
    <w:rsid w:val="00817B94"/>
    <w:rsid w:val="00823157"/>
    <w:rsid w:val="00823654"/>
    <w:rsid w:val="0082617D"/>
    <w:rsid w:val="008417D3"/>
    <w:rsid w:val="00861053"/>
    <w:rsid w:val="00865CAB"/>
    <w:rsid w:val="00866E96"/>
    <w:rsid w:val="008719AE"/>
    <w:rsid w:val="00872371"/>
    <w:rsid w:val="00873A15"/>
    <w:rsid w:val="008A5E8C"/>
    <w:rsid w:val="008A6B50"/>
    <w:rsid w:val="008A7A7A"/>
    <w:rsid w:val="008D48AD"/>
    <w:rsid w:val="008E2286"/>
    <w:rsid w:val="008E475C"/>
    <w:rsid w:val="008F07E1"/>
    <w:rsid w:val="00900D05"/>
    <w:rsid w:val="009109C1"/>
    <w:rsid w:val="00912F05"/>
    <w:rsid w:val="009177D0"/>
    <w:rsid w:val="00931160"/>
    <w:rsid w:val="009669B5"/>
    <w:rsid w:val="00974BFC"/>
    <w:rsid w:val="00981742"/>
    <w:rsid w:val="00982A03"/>
    <w:rsid w:val="00986F71"/>
    <w:rsid w:val="009A0F62"/>
    <w:rsid w:val="009C0B90"/>
    <w:rsid w:val="009C0F61"/>
    <w:rsid w:val="009C6A52"/>
    <w:rsid w:val="009C7E54"/>
    <w:rsid w:val="009D1172"/>
    <w:rsid w:val="00A033E7"/>
    <w:rsid w:val="00A04F66"/>
    <w:rsid w:val="00A05336"/>
    <w:rsid w:val="00A11FA5"/>
    <w:rsid w:val="00A135C6"/>
    <w:rsid w:val="00A20DC6"/>
    <w:rsid w:val="00A365ED"/>
    <w:rsid w:val="00A375A8"/>
    <w:rsid w:val="00A44127"/>
    <w:rsid w:val="00A470F9"/>
    <w:rsid w:val="00A57050"/>
    <w:rsid w:val="00A624F0"/>
    <w:rsid w:val="00A80139"/>
    <w:rsid w:val="00A83320"/>
    <w:rsid w:val="00A87AB4"/>
    <w:rsid w:val="00AA295A"/>
    <w:rsid w:val="00AC6487"/>
    <w:rsid w:val="00AF4375"/>
    <w:rsid w:val="00B1134C"/>
    <w:rsid w:val="00B116CC"/>
    <w:rsid w:val="00B11B61"/>
    <w:rsid w:val="00B14E5D"/>
    <w:rsid w:val="00B169A5"/>
    <w:rsid w:val="00B25F0B"/>
    <w:rsid w:val="00B273DE"/>
    <w:rsid w:val="00B44024"/>
    <w:rsid w:val="00B5001D"/>
    <w:rsid w:val="00B87D93"/>
    <w:rsid w:val="00BB6309"/>
    <w:rsid w:val="00BB7AF8"/>
    <w:rsid w:val="00BC05AC"/>
    <w:rsid w:val="00C10742"/>
    <w:rsid w:val="00C14AA4"/>
    <w:rsid w:val="00C15293"/>
    <w:rsid w:val="00C50896"/>
    <w:rsid w:val="00C54E7B"/>
    <w:rsid w:val="00C61E1A"/>
    <w:rsid w:val="00C722BA"/>
    <w:rsid w:val="00C725B7"/>
    <w:rsid w:val="00C73E52"/>
    <w:rsid w:val="00C8256D"/>
    <w:rsid w:val="00C93A6C"/>
    <w:rsid w:val="00CB51D2"/>
    <w:rsid w:val="00CB636C"/>
    <w:rsid w:val="00CC2693"/>
    <w:rsid w:val="00CC3D03"/>
    <w:rsid w:val="00CD061F"/>
    <w:rsid w:val="00CD4B01"/>
    <w:rsid w:val="00CE1A38"/>
    <w:rsid w:val="00CE5681"/>
    <w:rsid w:val="00CF4CEC"/>
    <w:rsid w:val="00D01653"/>
    <w:rsid w:val="00D13665"/>
    <w:rsid w:val="00D142E7"/>
    <w:rsid w:val="00D15033"/>
    <w:rsid w:val="00D20589"/>
    <w:rsid w:val="00D25E6E"/>
    <w:rsid w:val="00D31168"/>
    <w:rsid w:val="00D46D86"/>
    <w:rsid w:val="00D7727C"/>
    <w:rsid w:val="00D82FEC"/>
    <w:rsid w:val="00D9543E"/>
    <w:rsid w:val="00DA14CE"/>
    <w:rsid w:val="00DA5D86"/>
    <w:rsid w:val="00DC15AC"/>
    <w:rsid w:val="00DD0000"/>
    <w:rsid w:val="00DE44EA"/>
    <w:rsid w:val="00E06042"/>
    <w:rsid w:val="00E26382"/>
    <w:rsid w:val="00E32B51"/>
    <w:rsid w:val="00E424EE"/>
    <w:rsid w:val="00E433A3"/>
    <w:rsid w:val="00E64975"/>
    <w:rsid w:val="00E71FBF"/>
    <w:rsid w:val="00E87618"/>
    <w:rsid w:val="00ED0946"/>
    <w:rsid w:val="00EF726D"/>
    <w:rsid w:val="00F07B60"/>
    <w:rsid w:val="00F21C5E"/>
    <w:rsid w:val="00F24C28"/>
    <w:rsid w:val="00F43C38"/>
    <w:rsid w:val="00F463DB"/>
    <w:rsid w:val="00F53AA9"/>
    <w:rsid w:val="00F6745D"/>
    <w:rsid w:val="00F7031D"/>
    <w:rsid w:val="00F73377"/>
    <w:rsid w:val="00FC5D43"/>
    <w:rsid w:val="00FC7C7B"/>
    <w:rsid w:val="5BE3522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CCB9E"/>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86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675CE0"/>
    <w:pPr>
      <w:spacing w:after="120" w:line="280" w:lineRule="atLeast"/>
    </w:pPr>
    <w:rPr>
      <w:rFonts w:ascii="Palatino Linotype" w:hAnsi="Palatino Linotype"/>
      <w:lang w:val="fr-CH"/>
    </w:rPr>
  </w:style>
  <w:style w:type="character" w:styleId="Hyperlink">
    <w:name w:val="Hyperlink"/>
    <w:basedOn w:val="Absatz-Standardschriftart"/>
    <w:uiPriority w:val="99"/>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rPr>
  </w:style>
  <w:style w:type="paragraph" w:customStyle="1" w:styleId="FiBLcminfosuppl">
    <w:name w:val="FiBL_cm_info_suppl"/>
    <w:basedOn w:val="FiBLcmstandard"/>
    <w:qFormat/>
    <w:rsid w:val="003F28EF"/>
    <w:pPr>
      <w:keepNext/>
      <w:spacing w:before="400"/>
    </w:pPr>
    <w:rPr>
      <w:rFonts w:ascii="Gill Sans MT" w:hAnsi="Gill Sans MT"/>
      <w:b/>
    </w:rPr>
  </w:style>
  <w:style w:type="paragraph" w:customStyle="1" w:styleId="FiBLcmbibliographie">
    <w:name w:val="FiBL_cm_bibliographie"/>
    <w:basedOn w:val="FiBLcmstandard"/>
    <w:qFormat/>
    <w:rsid w:val="006C6A5B"/>
    <w:pPr>
      <w:spacing w:before="40" w:after="40" w:line="240" w:lineRule="auto"/>
      <w:ind w:left="425" w:hanging="425"/>
    </w:pPr>
    <w:rPr>
      <w:sz w:val="20"/>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6C6A5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E424EE"/>
    <w:rPr>
      <w:color w:val="969696" w:themeColor="followedHyperlink"/>
      <w:u w:val="single"/>
    </w:rPr>
  </w:style>
  <w:style w:type="character" w:styleId="NichtaufgelsteErwhnung">
    <w:name w:val="Unresolved Mention"/>
    <w:basedOn w:val="Absatz-Standardschriftart"/>
    <w:uiPriority w:val="99"/>
    <w:semiHidden/>
    <w:unhideWhenUsed/>
    <w:rsid w:val="001B4462"/>
    <w:rPr>
      <w:color w:val="605E5C"/>
      <w:shd w:val="clear" w:color="auto" w:fill="E1DFDD"/>
    </w:rPr>
  </w:style>
  <w:style w:type="paragraph" w:customStyle="1" w:styleId="FiBLmmaufzhlungszeichen">
    <w:name w:val="FiBL_mm_aufzählungszeichen"/>
    <w:basedOn w:val="Standard"/>
    <w:qFormat/>
    <w:rsid w:val="008A7A7A"/>
    <w:pPr>
      <w:spacing w:after="120" w:line="280" w:lineRule="atLeast"/>
      <w:ind w:left="426" w:hanging="284"/>
    </w:pPr>
    <w:rPr>
      <w:rFonts w:ascii="Palatino Linotype" w:hAnsi="Palatino Linotype"/>
    </w:rPr>
  </w:style>
  <w:style w:type="paragraph" w:customStyle="1" w:styleId="FiBLmmaufzhlungszeichen2">
    <w:name w:val="FiBL_mm_aufzählungszeichen_2"/>
    <w:basedOn w:val="FiBLmmaufzhlungszeichen"/>
    <w:qFormat/>
    <w:rsid w:val="008A7A7A"/>
    <w:pPr>
      <w:ind w:left="568"/>
    </w:pPr>
  </w:style>
  <w:style w:type="paragraph" w:customStyle="1" w:styleId="FiBLmmaufzhlungszeichen3">
    <w:name w:val="FiBL_mm_aufzählungszeichen_3"/>
    <w:basedOn w:val="FiBLmmaufzhlungszeichen"/>
    <w:qFormat/>
    <w:rsid w:val="008A7A7A"/>
    <w:pPr>
      <w:ind w:left="709"/>
    </w:pPr>
  </w:style>
  <w:style w:type="paragraph" w:customStyle="1" w:styleId="FiBLmmfusszeile">
    <w:name w:val="FiBL_mm_fusszeile"/>
    <w:basedOn w:val="Standard"/>
    <w:qFormat/>
    <w:rsid w:val="00974BFC"/>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customStyle="1" w:styleId="FiBLmmerluterungtitel">
    <w:name w:val="FiBL_mm_erläuterung_titel"/>
    <w:basedOn w:val="Standard"/>
    <w:qFormat/>
    <w:rsid w:val="00974BFC"/>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8798">
      <w:bodyDiv w:val="1"/>
      <w:marLeft w:val="0"/>
      <w:marRight w:val="0"/>
      <w:marTop w:val="0"/>
      <w:marBottom w:val="0"/>
      <w:divBdr>
        <w:top w:val="none" w:sz="0" w:space="0" w:color="auto"/>
        <w:left w:val="none" w:sz="0" w:space="0" w:color="auto"/>
        <w:bottom w:val="none" w:sz="0" w:space="0" w:color="auto"/>
        <w:right w:val="none" w:sz="0" w:space="0" w:color="auto"/>
      </w:divBdr>
    </w:div>
    <w:div w:id="98841669">
      <w:bodyDiv w:val="1"/>
      <w:marLeft w:val="0"/>
      <w:marRight w:val="0"/>
      <w:marTop w:val="0"/>
      <w:marBottom w:val="0"/>
      <w:divBdr>
        <w:top w:val="none" w:sz="0" w:space="0" w:color="auto"/>
        <w:left w:val="none" w:sz="0" w:space="0" w:color="auto"/>
        <w:bottom w:val="none" w:sz="0" w:space="0" w:color="auto"/>
        <w:right w:val="none" w:sz="0" w:space="0" w:color="auto"/>
      </w:divBdr>
      <w:divsChild>
        <w:div w:id="2099980258">
          <w:marLeft w:val="0"/>
          <w:marRight w:val="0"/>
          <w:marTop w:val="0"/>
          <w:marBottom w:val="0"/>
          <w:divBdr>
            <w:top w:val="none" w:sz="0" w:space="0" w:color="auto"/>
            <w:left w:val="none" w:sz="0" w:space="0" w:color="auto"/>
            <w:bottom w:val="none" w:sz="0" w:space="0" w:color="auto"/>
            <w:right w:val="none" w:sz="0" w:space="0" w:color="auto"/>
          </w:divBdr>
        </w:div>
      </w:divsChild>
    </w:div>
    <w:div w:id="131755139">
      <w:bodyDiv w:val="1"/>
      <w:marLeft w:val="0"/>
      <w:marRight w:val="0"/>
      <w:marTop w:val="0"/>
      <w:marBottom w:val="0"/>
      <w:divBdr>
        <w:top w:val="none" w:sz="0" w:space="0" w:color="auto"/>
        <w:left w:val="none" w:sz="0" w:space="0" w:color="auto"/>
        <w:bottom w:val="none" w:sz="0" w:space="0" w:color="auto"/>
        <w:right w:val="none" w:sz="0" w:space="0" w:color="auto"/>
      </w:divBdr>
      <w:divsChild>
        <w:div w:id="194540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fibl.org/fr/sites/suisse/departements/recherche-animale/sante-animale" TargetMode="External"/><Relationship Id="rId26" Type="http://schemas.openxmlformats.org/officeDocument/2006/relationships/hyperlink" Target="https://www.bioactualites.ch/production-animale/sante-animale/maladie-langue-bleue-traitement-prevention" TargetMode="External"/><Relationship Id="rId3" Type="http://schemas.openxmlformats.org/officeDocument/2006/relationships/customXml" Target="../customXml/item3.xml"/><Relationship Id="rId21" Type="http://schemas.openxmlformats.org/officeDocument/2006/relationships/hyperlink" Target="mailto:ariane.maeschli@fib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o@handbuchzurstallapotheke.ch" TargetMode="External"/><Relationship Id="rId25" Type="http://schemas.openxmlformats.org/officeDocument/2006/relationships/hyperlink" Target="https://www.handbuchzurstallapotheke.ch/blauzungenprojek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ibl.org/fr/portrait/equipe/staehli-pamela" TargetMode="External"/><Relationship Id="rId20" Type="http://schemas.openxmlformats.org/officeDocument/2006/relationships/hyperlink" Target="tel:+41628650428" TargetMode="External"/><Relationship Id="rId29" Type="http://schemas.openxmlformats.org/officeDocument/2006/relationships/hyperlink" Target="http://www.handbuchzurstallapotheke.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vwassr.ch/d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160;+41%20(0)62%20865-6361" TargetMode="External"/><Relationship Id="rId23" Type="http://schemas.openxmlformats.org/officeDocument/2006/relationships/hyperlink" Target="http://www.kometian.ch" TargetMode="External"/><Relationship Id="rId28" Type="http://schemas.openxmlformats.org/officeDocument/2006/relationships/hyperlink" Target="https://biomedia.picturepark.com/s/ceMrlNWW" TargetMode="External"/><Relationship Id="rId10" Type="http://schemas.openxmlformats.org/officeDocument/2006/relationships/endnotes" Target="endnotes.xml"/><Relationship Id="rId19" Type="http://schemas.openxmlformats.org/officeDocument/2006/relationships/hyperlink" Target="https://www.fibl.org/fr/sites/suisse/departements/recherche-animale/sante-animal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ndbuchzurstallapotheke.ch/blauzungenprojekt/" TargetMode="External"/><Relationship Id="rId22" Type="http://schemas.openxmlformats.org/officeDocument/2006/relationships/hyperlink" Target="http://www.handbuchzurstallapotheke.ch" TargetMode="External"/><Relationship Id="rId27" Type="http://schemas.openxmlformats.org/officeDocument/2006/relationships/hyperlink" Target="https://www.fibl.org/fr/infotheque/medias.html" TargetMode="External"/><Relationship Id="rId30" Type="http://schemas.openxmlformats.org/officeDocument/2006/relationships/hyperlink" Target="http://www.fibl.org"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8BCFE23E6B440A436C1DE27A77B77" ma:contentTypeVersion="11" ma:contentTypeDescription="Create a new document." ma:contentTypeScope="" ma:versionID="af9c91673260fa45db78c11bb2d93526">
  <xsd:schema xmlns:xsd="http://www.w3.org/2001/XMLSchema" xmlns:xs="http://www.w3.org/2001/XMLSchema" xmlns:p="http://schemas.microsoft.com/office/2006/metadata/properties" xmlns:ns3="cc65ec79-bbba-40f4-905c-95ab8f69e92a" targetNamespace="http://schemas.microsoft.com/office/2006/metadata/properties" ma:root="true" ma:fieldsID="22dca15aed748d11ce40337eaac6cf02" ns3:_="">
    <xsd:import namespace="cc65ec79-bbba-40f4-905c-95ab8f69e92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5ec79-bbba-40f4-905c-95ab8f69e92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30E7E-649D-4B58-860E-0C5881E53212}">
  <ds:schemaRefs>
    <ds:schemaRef ds:uri="http://schemas.microsoft.com/sharepoint/v3/contenttype/forms"/>
  </ds:schemaRefs>
</ds:datastoreItem>
</file>

<file path=customXml/itemProps2.xml><?xml version="1.0" encoding="utf-8"?>
<ds:datastoreItem xmlns:ds="http://schemas.openxmlformats.org/officeDocument/2006/customXml" ds:itemID="{DD6621EE-8CA2-4694-9623-C3FE4A7FD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5ec79-bbba-40f4-905c-95ab8f69e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DD427-803B-4E10-BA58-8FBF25849C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2110EE-74DE-456D-85A1-DC47C228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5678</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Basler Andreas</dc:creator>
  <cp:lastModifiedBy>Föller Eva</cp:lastModifiedBy>
  <cp:revision>6</cp:revision>
  <cp:lastPrinted>2025-03-04T12:19:00Z</cp:lastPrinted>
  <dcterms:created xsi:type="dcterms:W3CDTF">2025-03-04T12:20:00Z</dcterms:created>
  <dcterms:modified xsi:type="dcterms:W3CDTF">2025-03-05T15:15:00Z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0x0101004C18BCFE23E6B440A436C1DE27A77B77</vt:lpwstr>
  </property>
</Properties>
</file>